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D279E5" w:rsidRDefault="004B3154" w:rsidP="004B3154">
      <w:pPr>
        <w:spacing w:after="0"/>
        <w:rPr>
          <w:rFonts w:ascii="Arial" w:hAnsi="Arial" w:cs="Arial"/>
          <w:noProof/>
          <w:lang w:eastAsia="de-DE"/>
        </w:rPr>
      </w:pPr>
    </w:p>
    <w:p w14:paraId="3002AE66" w14:textId="77777777" w:rsidR="004B3154" w:rsidRPr="00D279E5" w:rsidRDefault="004B3154" w:rsidP="004B3154">
      <w:pPr>
        <w:spacing w:after="0"/>
        <w:rPr>
          <w:rFonts w:ascii="Arial" w:hAnsi="Arial" w:cs="Arial"/>
          <w:noProof/>
          <w:lang w:eastAsia="de-DE"/>
        </w:rPr>
      </w:pPr>
    </w:p>
    <w:p w14:paraId="71E93D05" w14:textId="77777777" w:rsidR="004B3154" w:rsidRPr="00D279E5" w:rsidRDefault="004B3154" w:rsidP="004B3154">
      <w:pPr>
        <w:spacing w:after="0"/>
        <w:rPr>
          <w:rFonts w:ascii="Arial" w:hAnsi="Arial" w:cs="Arial"/>
          <w:noProof/>
          <w:lang w:eastAsia="de-DE"/>
        </w:rPr>
      </w:pPr>
    </w:p>
    <w:p w14:paraId="1BD6CAFA" w14:textId="77777777" w:rsidR="004B3154" w:rsidRPr="00D279E5" w:rsidRDefault="004B3154" w:rsidP="004B3154">
      <w:pPr>
        <w:spacing w:after="0"/>
        <w:rPr>
          <w:rFonts w:ascii="Arial" w:hAnsi="Arial" w:cs="Arial"/>
          <w:noProof/>
          <w:lang w:eastAsia="de-DE"/>
        </w:rPr>
      </w:pPr>
    </w:p>
    <w:p w14:paraId="1A358A80" w14:textId="77777777" w:rsidR="004B3154" w:rsidRDefault="004B3154" w:rsidP="004B3154">
      <w:pPr>
        <w:spacing w:after="0"/>
        <w:rPr>
          <w:rFonts w:ascii="Arial" w:hAnsi="Arial" w:cs="Arial"/>
          <w:noProof/>
          <w:lang w:eastAsia="de-DE"/>
        </w:rPr>
      </w:pPr>
    </w:p>
    <w:p w14:paraId="3257F74A" w14:textId="140E17EA" w:rsidR="00B54FC8" w:rsidRDefault="00B54FC8" w:rsidP="00B54FC8">
      <w:pPr>
        <w:tabs>
          <w:tab w:val="left" w:pos="0"/>
        </w:tabs>
        <w:rPr>
          <w:rFonts w:ascii="Arial" w:hAnsi="Arial"/>
        </w:rPr>
      </w:pPr>
      <w:r w:rsidRPr="00E131B4">
        <w:rPr>
          <w:rFonts w:ascii="Arial" w:hAnsi="Arial"/>
          <w:u w:val="single"/>
        </w:rPr>
        <w:t>Per E-Mail</w:t>
      </w:r>
      <w:r w:rsidRPr="00E131B4">
        <w:rPr>
          <w:rFonts w:ascii="Arial" w:hAnsi="Arial"/>
          <w:u w:val="single"/>
        </w:rPr>
        <w:br/>
      </w:r>
      <w:r w:rsidRPr="00E131B4">
        <w:rPr>
          <w:rFonts w:ascii="Arial" w:hAnsi="Arial"/>
        </w:rPr>
        <w:t>Medien regional</w:t>
      </w:r>
    </w:p>
    <w:p w14:paraId="7BB83A28" w14:textId="00156B95" w:rsidR="00C631EB" w:rsidRDefault="00C631EB" w:rsidP="00B54FC8">
      <w:pPr>
        <w:tabs>
          <w:tab w:val="left" w:pos="0"/>
        </w:tabs>
        <w:rPr>
          <w:rFonts w:ascii="Arial" w:hAnsi="Arial"/>
        </w:rPr>
      </w:pPr>
    </w:p>
    <w:p w14:paraId="68AB8583" w14:textId="77777777" w:rsidR="009F6FF0" w:rsidRDefault="009F6FF0" w:rsidP="00B54FC8">
      <w:pPr>
        <w:tabs>
          <w:tab w:val="left" w:pos="0"/>
        </w:tabs>
        <w:rPr>
          <w:rFonts w:ascii="Arial" w:hAnsi="Arial"/>
        </w:rPr>
      </w:pPr>
    </w:p>
    <w:p w14:paraId="364799BF" w14:textId="77777777" w:rsidR="00F76EF4" w:rsidRDefault="00F76EF4" w:rsidP="00B54FC8">
      <w:pPr>
        <w:tabs>
          <w:tab w:val="left" w:pos="0"/>
        </w:tabs>
        <w:rPr>
          <w:rFonts w:ascii="Arial" w:hAnsi="Arial"/>
        </w:rPr>
      </w:pPr>
    </w:p>
    <w:p w14:paraId="5C00FE48" w14:textId="77777777" w:rsidR="00144562" w:rsidRDefault="00144562" w:rsidP="00B54FC8">
      <w:pPr>
        <w:tabs>
          <w:tab w:val="left" w:pos="0"/>
        </w:tabs>
        <w:rPr>
          <w:rFonts w:ascii="Arial" w:hAnsi="Arial"/>
        </w:rPr>
      </w:pPr>
    </w:p>
    <w:p w14:paraId="175DF641" w14:textId="77777777" w:rsidR="00C631EB" w:rsidRDefault="00C631EB" w:rsidP="00B54FC8">
      <w:pPr>
        <w:tabs>
          <w:tab w:val="left" w:pos="0"/>
        </w:tabs>
        <w:rPr>
          <w:rFonts w:ascii="Arial" w:hAnsi="Arial"/>
        </w:rPr>
      </w:pPr>
    </w:p>
    <w:p w14:paraId="4663DCAB" w14:textId="032651AB" w:rsidR="00C631EB" w:rsidRPr="00B334A2" w:rsidRDefault="00C631EB" w:rsidP="00C631EB">
      <w:pPr>
        <w:spacing w:after="0"/>
        <w:jc w:val="right"/>
        <w:rPr>
          <w:rFonts w:ascii="Arial" w:hAnsi="Arial" w:cs="Arial"/>
          <w:noProof/>
          <w:sz w:val="20"/>
          <w:szCs w:val="20"/>
          <w:lang w:eastAsia="de-DE"/>
        </w:rPr>
      </w:pPr>
      <w:r w:rsidRPr="00B334A2">
        <w:rPr>
          <w:rFonts w:ascii="Arial" w:hAnsi="Arial" w:cs="Arial"/>
          <w:noProof/>
          <w:sz w:val="20"/>
          <w:szCs w:val="20"/>
          <w:lang w:eastAsia="de-DE"/>
        </w:rPr>
        <w:fldChar w:fldCharType="begin"/>
      </w:r>
      <w:r w:rsidRPr="00B334A2">
        <w:rPr>
          <w:rFonts w:ascii="Arial" w:hAnsi="Arial" w:cs="Arial"/>
          <w:noProof/>
          <w:sz w:val="20"/>
          <w:szCs w:val="20"/>
          <w:lang w:eastAsia="de-DE"/>
        </w:rPr>
        <w:instrText xml:space="preserve"> TIME \@ "dd.MM.yyyy" </w:instrText>
      </w:r>
      <w:r w:rsidRPr="00B334A2">
        <w:rPr>
          <w:rFonts w:ascii="Arial" w:hAnsi="Arial" w:cs="Arial"/>
          <w:noProof/>
          <w:sz w:val="20"/>
          <w:szCs w:val="20"/>
          <w:lang w:eastAsia="de-DE"/>
        </w:rPr>
        <w:fldChar w:fldCharType="separate"/>
      </w:r>
      <w:r w:rsidR="00F408A2">
        <w:rPr>
          <w:rFonts w:ascii="Arial" w:hAnsi="Arial" w:cs="Arial"/>
          <w:noProof/>
          <w:sz w:val="20"/>
          <w:szCs w:val="20"/>
          <w:lang w:eastAsia="de-DE"/>
        </w:rPr>
        <w:t>21.07.2023</w:t>
      </w:r>
      <w:r w:rsidRPr="00B334A2">
        <w:rPr>
          <w:rFonts w:ascii="Arial" w:hAnsi="Arial" w:cs="Arial"/>
          <w:noProof/>
          <w:sz w:val="20"/>
          <w:szCs w:val="20"/>
          <w:lang w:eastAsia="de-DE"/>
        </w:rPr>
        <w:fldChar w:fldCharType="end"/>
      </w:r>
    </w:p>
    <w:p w14:paraId="2C131276" w14:textId="77777777" w:rsidR="00C631EB" w:rsidRPr="00E131B4" w:rsidRDefault="00C631EB" w:rsidP="00B54FC8">
      <w:pPr>
        <w:tabs>
          <w:tab w:val="left" w:pos="0"/>
        </w:tabs>
        <w:rPr>
          <w:rFonts w:ascii="Arial" w:hAnsi="Arial"/>
          <w:u w:val="single"/>
        </w:rPr>
      </w:pPr>
    </w:p>
    <w:p w14:paraId="0B6332D1" w14:textId="4F7FCF41" w:rsidR="00C631EB" w:rsidRPr="00144562" w:rsidRDefault="00144562" w:rsidP="00C631EB">
      <w:pPr>
        <w:spacing w:after="0"/>
        <w:rPr>
          <w:rFonts w:ascii="Arial" w:hAnsi="Arial" w:cs="Arial"/>
          <w:b/>
          <w:bCs/>
          <w:noProof/>
          <w:lang w:eastAsia="de-DE"/>
        </w:rPr>
      </w:pPr>
      <w:r>
        <w:rPr>
          <w:rFonts w:ascii="Arial" w:hAnsi="Arial" w:cs="Arial"/>
          <w:b/>
          <w:bCs/>
          <w:noProof/>
          <w:lang w:eastAsia="de-DE"/>
        </w:rPr>
        <w:t>Wander-Spaß für Stempeljäger – Projekt Touringen mit neuen Stempelstellen in der Urlaubsregion Coburg.Rennsteig</w:t>
      </w:r>
    </w:p>
    <w:p w14:paraId="35DC394C" w14:textId="370FD0C6" w:rsidR="00144562" w:rsidRPr="00AE7F16" w:rsidRDefault="00AE7F16" w:rsidP="00AE7F16">
      <w:pPr>
        <w:pStyle w:val="Flietext"/>
        <w:spacing w:line="300" w:lineRule="auto"/>
        <w:jc w:val="both"/>
        <w:rPr>
          <w:rFonts w:eastAsia="Times New Roman" w:cs="Arial"/>
          <w:b/>
          <w:bCs/>
          <w:sz w:val="22"/>
          <w:szCs w:val="20"/>
          <w:shd w:val="clear" w:color="auto" w:fill="FFFFFF"/>
          <w:lang w:eastAsia="de-DE"/>
        </w:rPr>
      </w:pPr>
      <w:r>
        <w:rPr>
          <w:rFonts w:eastAsia="Times New Roman" w:cs="Arial"/>
          <w:b/>
          <w:bCs/>
          <w:sz w:val="22"/>
          <w:szCs w:val="20"/>
          <w:shd w:val="clear" w:color="auto" w:fill="FFFFFF"/>
          <w:lang w:eastAsia="de-DE"/>
        </w:rPr>
        <w:t>Auf</w:t>
      </w:r>
      <w:r w:rsidR="003E0135" w:rsidRPr="00AE7F16">
        <w:rPr>
          <w:rFonts w:eastAsia="Times New Roman" w:cs="Arial"/>
          <w:b/>
          <w:bCs/>
          <w:sz w:val="22"/>
          <w:szCs w:val="20"/>
          <w:shd w:val="clear" w:color="auto" w:fill="FFFFFF"/>
          <w:lang w:eastAsia="de-DE"/>
        </w:rPr>
        <w:t xml:space="preserve"> der Suche </w:t>
      </w:r>
      <w:r>
        <w:rPr>
          <w:rFonts w:eastAsia="Times New Roman" w:cs="Arial"/>
          <w:b/>
          <w:bCs/>
          <w:sz w:val="22"/>
          <w:szCs w:val="20"/>
          <w:shd w:val="clear" w:color="auto" w:fill="FFFFFF"/>
          <w:lang w:eastAsia="de-DE"/>
        </w:rPr>
        <w:t xml:space="preserve">nach abwechslungsreichen Wanderungen finden Wanderbegeisterte mit dem Projekt Touringen aussichts- und erlebnisreiche Touren – Stempelkästen als </w:t>
      </w:r>
      <w:r w:rsidR="00AB13B4">
        <w:rPr>
          <w:rFonts w:eastAsia="Times New Roman" w:cs="Arial"/>
          <w:b/>
          <w:bCs/>
          <w:sz w:val="22"/>
          <w:szCs w:val="20"/>
          <w:shd w:val="clear" w:color="auto" w:fill="FFFFFF"/>
          <w:lang w:eastAsia="de-DE"/>
        </w:rPr>
        <w:t>Zwischenstopps</w:t>
      </w:r>
      <w:r>
        <w:rPr>
          <w:rFonts w:eastAsia="Times New Roman" w:cs="Arial"/>
          <w:b/>
          <w:bCs/>
          <w:sz w:val="22"/>
          <w:szCs w:val="20"/>
          <w:shd w:val="clear" w:color="auto" w:fill="FFFFFF"/>
          <w:lang w:eastAsia="de-DE"/>
        </w:rPr>
        <w:t xml:space="preserve"> inklusive. </w:t>
      </w:r>
      <w:r w:rsidR="00144562" w:rsidRPr="00AE7F16">
        <w:rPr>
          <w:rFonts w:eastAsia="Times New Roman" w:cs="Arial"/>
          <w:b/>
          <w:bCs/>
          <w:sz w:val="22"/>
          <w:szCs w:val="20"/>
          <w:shd w:val="clear" w:color="auto" w:fill="FFFFFF"/>
          <w:lang w:eastAsia="de-DE"/>
        </w:rPr>
        <w:t>Pünktlich zu</w:t>
      </w:r>
      <w:r w:rsidR="00AB13B4">
        <w:rPr>
          <w:rFonts w:eastAsia="Times New Roman" w:cs="Arial"/>
          <w:b/>
          <w:bCs/>
          <w:sz w:val="22"/>
          <w:szCs w:val="20"/>
          <w:shd w:val="clear" w:color="auto" w:fill="FFFFFF"/>
          <w:lang w:eastAsia="de-DE"/>
        </w:rPr>
        <w:t xml:space="preserve"> den</w:t>
      </w:r>
      <w:r w:rsidR="00144562" w:rsidRPr="00AE7F16">
        <w:rPr>
          <w:rFonts w:eastAsia="Times New Roman" w:cs="Arial"/>
          <w:b/>
          <w:bCs/>
          <w:sz w:val="22"/>
          <w:szCs w:val="20"/>
          <w:shd w:val="clear" w:color="auto" w:fill="FFFFFF"/>
          <w:lang w:eastAsia="de-DE"/>
        </w:rPr>
        <w:t xml:space="preserve"> Ferienstart</w:t>
      </w:r>
      <w:r w:rsidR="00AB13B4">
        <w:rPr>
          <w:rFonts w:eastAsia="Times New Roman" w:cs="Arial"/>
          <w:b/>
          <w:bCs/>
          <w:sz w:val="22"/>
          <w:szCs w:val="20"/>
          <w:shd w:val="clear" w:color="auto" w:fill="FFFFFF"/>
          <w:lang w:eastAsia="de-DE"/>
        </w:rPr>
        <w:t xml:space="preserve">s in Thüringen und Bayern </w:t>
      </w:r>
      <w:r w:rsidR="00144562" w:rsidRPr="00AE7F16">
        <w:rPr>
          <w:rFonts w:eastAsia="Times New Roman" w:cs="Arial"/>
          <w:b/>
          <w:bCs/>
          <w:sz w:val="22"/>
          <w:szCs w:val="20"/>
          <w:shd w:val="clear" w:color="auto" w:fill="FFFFFF"/>
          <w:lang w:eastAsia="de-DE"/>
        </w:rPr>
        <w:t xml:space="preserve">hat Touringen ein neues Stempelheft herausgebracht, in dem jetzt noch mehr Wege und </w:t>
      </w:r>
      <w:r w:rsidR="00AB13B4" w:rsidRPr="00AE7F16">
        <w:rPr>
          <w:rFonts w:eastAsia="Times New Roman" w:cs="Arial"/>
          <w:b/>
          <w:bCs/>
          <w:sz w:val="22"/>
          <w:szCs w:val="20"/>
          <w:shd w:val="clear" w:color="auto" w:fill="FFFFFF"/>
          <w:lang w:eastAsia="de-DE"/>
        </w:rPr>
        <w:t xml:space="preserve">Stempelstellen </w:t>
      </w:r>
      <w:r w:rsidR="00AB13B4">
        <w:rPr>
          <w:rFonts w:eastAsia="Times New Roman" w:cs="Arial"/>
          <w:b/>
          <w:bCs/>
          <w:sz w:val="22"/>
          <w:szCs w:val="20"/>
          <w:shd w:val="clear" w:color="auto" w:fill="FFFFFF"/>
          <w:lang w:eastAsia="de-DE"/>
        </w:rPr>
        <w:t>in</w:t>
      </w:r>
      <w:r>
        <w:rPr>
          <w:rFonts w:eastAsia="Times New Roman" w:cs="Arial"/>
          <w:b/>
          <w:bCs/>
          <w:sz w:val="22"/>
          <w:szCs w:val="20"/>
          <w:shd w:val="clear" w:color="auto" w:fill="FFFFFF"/>
          <w:lang w:eastAsia="de-DE"/>
        </w:rPr>
        <w:t xml:space="preserve"> der Urlaubsregion Coburg.Rennsteig mit von der Partie sind.</w:t>
      </w:r>
    </w:p>
    <w:p w14:paraId="4DA03869" w14:textId="38A31AC9" w:rsidR="00AB13B4" w:rsidRPr="00AB13B4" w:rsidRDefault="00746ADB" w:rsidP="00AB13B4">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E</w:t>
      </w:r>
      <w:r w:rsidR="00AB13B4" w:rsidRPr="00AB13B4">
        <w:rPr>
          <w:rFonts w:eastAsia="Times New Roman" w:cs="Arial"/>
          <w:sz w:val="22"/>
          <w:szCs w:val="20"/>
          <w:shd w:val="clear" w:color="auto" w:fill="FFFFFF"/>
          <w:lang w:eastAsia="de-DE"/>
        </w:rPr>
        <w:t xml:space="preserve">ine Wanderung mit der ganzen Familie ist immer ein aufregendes Erlebnis. Kinder sehen die Welt mit </w:t>
      </w:r>
      <w:proofErr w:type="gramStart"/>
      <w:r>
        <w:rPr>
          <w:rFonts w:eastAsia="Times New Roman" w:cs="Arial"/>
          <w:sz w:val="22"/>
          <w:szCs w:val="20"/>
          <w:shd w:val="clear" w:color="auto" w:fill="FFFFFF"/>
          <w:lang w:eastAsia="de-DE"/>
        </w:rPr>
        <w:t xml:space="preserve">ganz </w:t>
      </w:r>
      <w:r w:rsidRPr="00AB13B4">
        <w:rPr>
          <w:rFonts w:eastAsia="Times New Roman" w:cs="Arial"/>
          <w:sz w:val="22"/>
          <w:szCs w:val="20"/>
          <w:shd w:val="clear" w:color="auto" w:fill="FFFFFF"/>
          <w:lang w:eastAsia="de-DE"/>
        </w:rPr>
        <w:t>anderen</w:t>
      </w:r>
      <w:proofErr w:type="gramEnd"/>
      <w:r w:rsidR="00AB13B4" w:rsidRPr="00AB13B4">
        <w:rPr>
          <w:rFonts w:eastAsia="Times New Roman" w:cs="Arial"/>
          <w:sz w:val="22"/>
          <w:szCs w:val="20"/>
          <w:shd w:val="clear" w:color="auto" w:fill="FFFFFF"/>
          <w:lang w:eastAsia="de-DE"/>
        </w:rPr>
        <w:t xml:space="preserve"> Augen und entdecken dabei Dinge, die wir Erwachsenen nicht unbedingt bewusst wahrnehmen. Noch spannender wird die Wanderung für Klein und Groß, wenn </w:t>
      </w:r>
      <w:r w:rsidR="00AB13B4">
        <w:rPr>
          <w:rFonts w:eastAsia="Times New Roman" w:cs="Arial"/>
          <w:sz w:val="22"/>
          <w:szCs w:val="20"/>
          <w:shd w:val="clear" w:color="auto" w:fill="FFFFFF"/>
          <w:lang w:eastAsia="de-DE"/>
        </w:rPr>
        <w:t xml:space="preserve">Stempelstellen am Wegesrand locken, die gefunden werden wollen: „Wir freuen uns, dass mit der zweiten Auflage des Projekts Touringen ebensolche Stempelstellen auf etlichen Wegen in der Urlaubsregion Coburg.Rennsteig </w:t>
      </w:r>
      <w:r w:rsidR="002227E8">
        <w:rPr>
          <w:rFonts w:eastAsia="Times New Roman" w:cs="Arial"/>
          <w:sz w:val="22"/>
          <w:szCs w:val="20"/>
          <w:shd w:val="clear" w:color="auto" w:fill="FFFFFF"/>
          <w:lang w:eastAsia="de-DE"/>
        </w:rPr>
        <w:t xml:space="preserve">neu </w:t>
      </w:r>
      <w:r w:rsidR="00AB13B4">
        <w:rPr>
          <w:rFonts w:eastAsia="Times New Roman" w:cs="Arial"/>
          <w:sz w:val="22"/>
          <w:szCs w:val="20"/>
          <w:shd w:val="clear" w:color="auto" w:fill="FFFFFF"/>
          <w:lang w:eastAsia="de-DE"/>
        </w:rPr>
        <w:t>entstanden sind“, so der Geschäftsführer des Tourismusvereins Coburg.Rennsteig, Dr. Jörg Steinhardt.</w:t>
      </w:r>
    </w:p>
    <w:p w14:paraId="17B13223" w14:textId="66FB3153" w:rsidR="00AB13B4" w:rsidRPr="00C47F13" w:rsidRDefault="00AB13B4" w:rsidP="00AB13B4">
      <w:pPr>
        <w:pStyle w:val="Flietext"/>
        <w:spacing w:line="300" w:lineRule="auto"/>
        <w:jc w:val="both"/>
        <w:rPr>
          <w:rFonts w:eastAsia="Times New Roman" w:cs="Arial"/>
          <w:b/>
          <w:bCs/>
          <w:sz w:val="22"/>
          <w:szCs w:val="20"/>
          <w:shd w:val="clear" w:color="auto" w:fill="FFFFFF"/>
          <w:lang w:eastAsia="de-DE"/>
        </w:rPr>
      </w:pPr>
      <w:r>
        <w:rPr>
          <w:rFonts w:eastAsia="Times New Roman" w:cs="Arial"/>
          <w:b/>
          <w:sz w:val="22"/>
          <w:szCs w:val="20"/>
          <w:shd w:val="clear" w:color="auto" w:fill="FFFFFF"/>
          <w:lang w:eastAsia="de-DE"/>
        </w:rPr>
        <w:t>Was ist Touringen?</w:t>
      </w:r>
    </w:p>
    <w:p w14:paraId="03DD3153" w14:textId="77777777" w:rsidR="00AB13B4" w:rsidRDefault="00AB13B4" w:rsidP="00AB13B4">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Seit 2022 verbindet </w:t>
      </w:r>
      <w:r w:rsidRPr="00AB13B4">
        <w:rPr>
          <w:rFonts w:eastAsia="Times New Roman" w:cs="Arial"/>
          <w:sz w:val="22"/>
          <w:szCs w:val="20"/>
          <w:shd w:val="clear" w:color="auto" w:fill="FFFFFF"/>
          <w:lang w:eastAsia="de-DE"/>
        </w:rPr>
        <w:t>Touringen den Spaß am Wandern mit Abenteuer und</w:t>
      </w:r>
      <w:r>
        <w:rPr>
          <w:rFonts w:eastAsia="Times New Roman" w:cs="Arial"/>
          <w:sz w:val="22"/>
          <w:szCs w:val="20"/>
          <w:shd w:val="clear" w:color="auto" w:fill="FFFFFF"/>
          <w:lang w:eastAsia="de-DE"/>
        </w:rPr>
        <w:t xml:space="preserve"> </w:t>
      </w:r>
      <w:r w:rsidRPr="00AB13B4">
        <w:rPr>
          <w:rFonts w:eastAsia="Times New Roman" w:cs="Arial"/>
          <w:sz w:val="22"/>
          <w:szCs w:val="20"/>
          <w:shd w:val="clear" w:color="auto" w:fill="FFFFFF"/>
          <w:lang w:eastAsia="de-DE"/>
        </w:rPr>
        <w:t>Entdecker-Sinn.</w:t>
      </w:r>
      <w:r>
        <w:rPr>
          <w:rFonts w:eastAsia="Times New Roman" w:cs="Arial"/>
          <w:sz w:val="22"/>
          <w:szCs w:val="20"/>
          <w:shd w:val="clear" w:color="auto" w:fill="FFFFFF"/>
          <w:lang w:eastAsia="de-DE"/>
        </w:rPr>
        <w:t xml:space="preserve"> Gemeinsam mit verschiedenen Tourismus-Organisationen wurden Wanderwege gesammelt, die ein besonderes Highlight für die jeweilige Region darstellen. Auf diesen 104 Wegen sind mit der aktuell zweiten Auflage inzwischen 430 Stempelstellen aufgestellt, die die Wanderer beim Entdecken der Region sammeln können. Als Belohnung locken verschiedene Abzeichen. Erhältlich sind die Touren- &amp; Stempelhefte online unter </w:t>
      </w:r>
      <w:hyperlink r:id="rId8" w:history="1">
        <w:r w:rsidRPr="00D96391">
          <w:rPr>
            <w:rStyle w:val="Hyperlink"/>
            <w:rFonts w:eastAsia="Times New Roman" w:cs="Arial"/>
            <w:sz w:val="22"/>
            <w:szCs w:val="20"/>
            <w:shd w:val="clear" w:color="auto" w:fill="FFFFFF"/>
            <w:lang w:eastAsia="de-DE"/>
          </w:rPr>
          <w:t>www.touringen.de</w:t>
        </w:r>
      </w:hyperlink>
      <w:r>
        <w:rPr>
          <w:rFonts w:eastAsia="Times New Roman" w:cs="Arial"/>
          <w:sz w:val="22"/>
          <w:szCs w:val="20"/>
          <w:shd w:val="clear" w:color="auto" w:fill="FFFFFF"/>
          <w:lang w:eastAsia="de-DE"/>
        </w:rPr>
        <w:t xml:space="preserve"> sowie in vielen Tourist-Informationen in den teilnehmenden Regionen. Touringen ist ein Projekt der FUNKE Thüringen Verlags GmbH.</w:t>
      </w:r>
    </w:p>
    <w:p w14:paraId="3DF6BFD7" w14:textId="77777777" w:rsidR="003E0135" w:rsidRDefault="003E0135" w:rsidP="00144562">
      <w:pPr>
        <w:shd w:val="clear" w:color="auto" w:fill="FFFFFF"/>
        <w:rPr>
          <w:rFonts w:ascii="inherit" w:hAnsi="inherit" w:cs="Segoe UI Historic"/>
          <w:color w:val="050505"/>
          <w:sz w:val="23"/>
          <w:szCs w:val="23"/>
        </w:rPr>
      </w:pPr>
    </w:p>
    <w:p w14:paraId="6C239157" w14:textId="3C5DBE93" w:rsidR="00A85F99" w:rsidRDefault="00C631EB" w:rsidP="00C631EB">
      <w:pPr>
        <w:spacing w:after="0"/>
        <w:jc w:val="both"/>
        <w:rPr>
          <w:rFonts w:ascii="Arial" w:hAnsi="Arial" w:cs="Arial"/>
          <w:b/>
          <w:bCs/>
          <w:noProof/>
          <w:lang w:eastAsia="de-DE"/>
        </w:rPr>
      </w:pPr>
      <w:r w:rsidRPr="00C631EB">
        <w:rPr>
          <w:rFonts w:ascii="Arial" w:hAnsi="Arial" w:cs="Arial"/>
          <w:b/>
          <w:bCs/>
          <w:noProof/>
          <w:lang w:eastAsia="de-DE"/>
        </w:rPr>
        <w:lastRenderedPageBreak/>
        <w:br/>
      </w:r>
      <w:r w:rsidR="00391169">
        <w:rPr>
          <w:rFonts w:ascii="Arial" w:hAnsi="Arial" w:cs="Arial"/>
          <w:b/>
          <w:bCs/>
          <w:noProof/>
          <w:lang w:eastAsia="de-DE"/>
        </w:rPr>
        <w:t xml:space="preserve">Neue Touren und </w:t>
      </w:r>
      <w:r w:rsidR="00C47F13">
        <w:rPr>
          <w:rFonts w:ascii="Arial" w:hAnsi="Arial" w:cs="Arial"/>
          <w:b/>
          <w:bCs/>
          <w:noProof/>
          <w:lang w:eastAsia="de-DE"/>
        </w:rPr>
        <w:t>Stempelkästen</w:t>
      </w:r>
      <w:r w:rsidR="00391169">
        <w:rPr>
          <w:rFonts w:ascii="Arial" w:hAnsi="Arial" w:cs="Arial"/>
          <w:b/>
          <w:bCs/>
          <w:noProof/>
          <w:lang w:eastAsia="de-DE"/>
        </w:rPr>
        <w:t xml:space="preserve"> in der Region Coburg.Rennsteig</w:t>
      </w:r>
    </w:p>
    <w:p w14:paraId="25147ECF" w14:textId="56D5E77C" w:rsidR="00746ADB" w:rsidRPr="00B16269" w:rsidRDefault="00746ADB" w:rsidP="00B16269">
      <w:pPr>
        <w:pStyle w:val="Flietext"/>
        <w:spacing w:line="300" w:lineRule="auto"/>
        <w:jc w:val="both"/>
        <w:rPr>
          <w:rFonts w:eastAsia="Times New Roman" w:cs="Arial"/>
          <w:sz w:val="22"/>
          <w:szCs w:val="20"/>
          <w:shd w:val="clear" w:color="auto" w:fill="FFFFFF"/>
          <w:lang w:eastAsia="de-DE"/>
        </w:rPr>
      </w:pPr>
      <w:r w:rsidRPr="00B16269">
        <w:rPr>
          <w:rFonts w:eastAsia="Times New Roman" w:cs="Arial"/>
          <w:sz w:val="22"/>
          <w:szCs w:val="20"/>
          <w:shd w:val="clear" w:color="auto" w:fill="FFFFFF"/>
          <w:lang w:eastAsia="de-DE"/>
        </w:rPr>
        <w:t xml:space="preserve">Die Anfrage durch das Projekt-Team von Touringen in der Geschäftsstelle des Tourismusvereins Coburg.Rennsteig Anfang des Jahres, ob man mit neuen Touren Projektpartner werden wolle, stieß beim Team der Geschäftsstelle direkt auf Begeisterung. „Unsere Urlaubsregion hat so viel auf </w:t>
      </w:r>
      <w:r w:rsidR="002227E8">
        <w:rPr>
          <w:rFonts w:eastAsia="Times New Roman" w:cs="Arial"/>
          <w:sz w:val="22"/>
          <w:szCs w:val="20"/>
          <w:shd w:val="clear" w:color="auto" w:fill="FFFFFF"/>
          <w:lang w:eastAsia="de-DE"/>
        </w:rPr>
        <w:t xml:space="preserve">ihren </w:t>
      </w:r>
      <w:r w:rsidRPr="00B16269">
        <w:rPr>
          <w:rFonts w:eastAsia="Times New Roman" w:cs="Arial"/>
          <w:sz w:val="22"/>
          <w:szCs w:val="20"/>
          <w:shd w:val="clear" w:color="auto" w:fill="FFFFFF"/>
          <w:lang w:eastAsia="de-DE"/>
        </w:rPr>
        <w:t xml:space="preserve">Wanderwegen zu bieten und die Touringen-Stempelstellen sind eine </w:t>
      </w:r>
      <w:proofErr w:type="gramStart"/>
      <w:r w:rsidRPr="00B16269">
        <w:rPr>
          <w:rFonts w:eastAsia="Times New Roman" w:cs="Arial"/>
          <w:sz w:val="22"/>
          <w:szCs w:val="20"/>
          <w:shd w:val="clear" w:color="auto" w:fill="FFFFFF"/>
          <w:lang w:eastAsia="de-DE"/>
        </w:rPr>
        <w:t>tolle</w:t>
      </w:r>
      <w:proofErr w:type="gramEnd"/>
      <w:r w:rsidRPr="00B16269">
        <w:rPr>
          <w:rFonts w:eastAsia="Times New Roman" w:cs="Arial"/>
          <w:sz w:val="22"/>
          <w:szCs w:val="20"/>
          <w:shd w:val="clear" w:color="auto" w:fill="FFFFFF"/>
          <w:lang w:eastAsia="de-DE"/>
        </w:rPr>
        <w:t xml:space="preserve"> Möglichkeit, das</w:t>
      </w:r>
      <w:r w:rsidR="002227E8">
        <w:rPr>
          <w:rFonts w:eastAsia="Times New Roman" w:cs="Arial"/>
          <w:sz w:val="22"/>
          <w:szCs w:val="20"/>
          <w:shd w:val="clear" w:color="auto" w:fill="FFFFFF"/>
          <w:lang w:eastAsia="de-DE"/>
        </w:rPr>
        <w:t>s</w:t>
      </w:r>
      <w:r w:rsidRPr="00B16269">
        <w:rPr>
          <w:rFonts w:eastAsia="Times New Roman" w:cs="Arial"/>
          <w:sz w:val="22"/>
          <w:szCs w:val="20"/>
          <w:shd w:val="clear" w:color="auto" w:fill="FFFFFF"/>
          <w:lang w:eastAsia="de-DE"/>
        </w:rPr>
        <w:t xml:space="preserve"> unseren Gästen und Einheimischen zu zeigen“, ist sich Geschäftsführer Dr. Steinhardt sicher.</w:t>
      </w:r>
    </w:p>
    <w:p w14:paraId="73E86C93" w14:textId="232BC7FA" w:rsidR="00746ADB" w:rsidRPr="00B16269" w:rsidRDefault="00746ADB" w:rsidP="00B16269">
      <w:pPr>
        <w:pStyle w:val="Flietext"/>
        <w:spacing w:line="300" w:lineRule="auto"/>
        <w:jc w:val="both"/>
        <w:rPr>
          <w:rFonts w:eastAsia="Times New Roman" w:cs="Arial"/>
          <w:sz w:val="22"/>
          <w:szCs w:val="20"/>
          <w:shd w:val="clear" w:color="auto" w:fill="FFFFFF"/>
          <w:lang w:eastAsia="de-DE"/>
        </w:rPr>
      </w:pPr>
      <w:r w:rsidRPr="00B16269">
        <w:rPr>
          <w:rFonts w:eastAsia="Times New Roman" w:cs="Arial"/>
          <w:sz w:val="22"/>
          <w:szCs w:val="20"/>
          <w:shd w:val="clear" w:color="auto" w:fill="FFFFFF"/>
          <w:lang w:eastAsia="de-DE"/>
        </w:rPr>
        <w:t xml:space="preserve">Schnell war klar, welche Highlights der Region auf den Touren erlebbar werden sollten: „Da gehört allen voran natürlich die Geschichte der innerdeutschen Grenze dazu: Entlang der ehemaligen Grenze war es früher undenkbar zu wandern, heute </w:t>
      </w:r>
      <w:r w:rsidR="00B16269" w:rsidRPr="00B16269">
        <w:rPr>
          <w:rFonts w:eastAsia="Times New Roman" w:cs="Arial"/>
          <w:sz w:val="22"/>
          <w:szCs w:val="20"/>
          <w:shd w:val="clear" w:color="auto" w:fill="FFFFFF"/>
          <w:lang w:eastAsia="de-DE"/>
        </w:rPr>
        <w:t xml:space="preserve">erleben Wanderbegeisterte hier unberührte Natur“, erklärt Dr. Steinhardt. So waren mit der Kleinen Grenzlandwanderung bei </w:t>
      </w:r>
      <w:proofErr w:type="spellStart"/>
      <w:r w:rsidR="00B16269" w:rsidRPr="00B16269">
        <w:rPr>
          <w:rFonts w:eastAsia="Times New Roman" w:cs="Arial"/>
          <w:sz w:val="22"/>
          <w:szCs w:val="20"/>
          <w:shd w:val="clear" w:color="auto" w:fill="FFFFFF"/>
          <w:lang w:eastAsia="de-DE"/>
        </w:rPr>
        <w:t>Spechtsbrunn</w:t>
      </w:r>
      <w:proofErr w:type="spellEnd"/>
      <w:r w:rsidR="00B16269" w:rsidRPr="00B16269">
        <w:rPr>
          <w:rFonts w:eastAsia="Times New Roman" w:cs="Arial"/>
          <w:sz w:val="22"/>
          <w:szCs w:val="20"/>
          <w:shd w:val="clear" w:color="auto" w:fill="FFFFFF"/>
          <w:lang w:eastAsia="de-DE"/>
        </w:rPr>
        <w:t xml:space="preserve">, dem NE6 </w:t>
      </w:r>
      <w:r w:rsidR="002227E8">
        <w:rPr>
          <w:rFonts w:eastAsia="Times New Roman" w:cs="Arial"/>
          <w:sz w:val="22"/>
          <w:szCs w:val="20"/>
          <w:shd w:val="clear" w:color="auto" w:fill="FFFFFF"/>
          <w:lang w:eastAsia="de-DE"/>
        </w:rPr>
        <w:t>r</w:t>
      </w:r>
      <w:r w:rsidR="00B16269" w:rsidRPr="00B16269">
        <w:rPr>
          <w:rFonts w:eastAsia="Times New Roman" w:cs="Arial"/>
          <w:sz w:val="22"/>
          <w:szCs w:val="20"/>
          <w:shd w:val="clear" w:color="auto" w:fill="FFFFFF"/>
          <w:lang w:eastAsia="de-DE"/>
        </w:rPr>
        <w:t>und um Neustadt bei Coburg und der Etappe des Grünen Bandes von Bad Rodach nach Heldburg schnell gleich drei Wege ausgemacht, die genau diese Besonderheit der Urlaubsregion Coburg.Rennsteig hervorheben. Ein weiteres Highlight der Region ist d</w:t>
      </w:r>
      <w:r w:rsidR="00B16269">
        <w:rPr>
          <w:rFonts w:eastAsia="Times New Roman" w:cs="Arial"/>
          <w:sz w:val="22"/>
          <w:szCs w:val="20"/>
          <w:shd w:val="clear" w:color="auto" w:fill="FFFFFF"/>
          <w:lang w:eastAsia="de-DE"/>
        </w:rPr>
        <w:t>ie Glaskunst: „Der erst kürzlich neu gestaltete Glasbläserpfad von Lauscha nach Sonneberg war hier die perfekte Wahl“, berichtet der Geschäftsführer weiter.</w:t>
      </w:r>
    </w:p>
    <w:p w14:paraId="69A59309" w14:textId="110D9108" w:rsidR="00746ADB" w:rsidRPr="00B16269" w:rsidRDefault="00B16269" w:rsidP="00B16269">
      <w:pPr>
        <w:pStyle w:val="Flietext"/>
        <w:spacing w:line="300" w:lineRule="auto"/>
        <w:jc w:val="both"/>
        <w:rPr>
          <w:rFonts w:eastAsia="Times New Roman" w:cs="Arial"/>
          <w:sz w:val="22"/>
          <w:szCs w:val="20"/>
          <w:shd w:val="clear" w:color="auto" w:fill="FFFFFF"/>
          <w:lang w:eastAsia="de-DE"/>
        </w:rPr>
      </w:pPr>
      <w:r w:rsidRPr="00B16269">
        <w:rPr>
          <w:rFonts w:eastAsia="Times New Roman" w:cs="Arial"/>
          <w:sz w:val="22"/>
          <w:szCs w:val="20"/>
          <w:shd w:val="clear" w:color="auto" w:fill="FFFFFF"/>
          <w:lang w:eastAsia="de-DE"/>
        </w:rPr>
        <w:t xml:space="preserve">Vor Ort umgesetzt wurde das Projekt schließlich mit den kommunalen Partnern: </w:t>
      </w:r>
      <w:r w:rsidR="00746ADB" w:rsidRPr="00B16269">
        <w:rPr>
          <w:rFonts w:eastAsia="Times New Roman" w:cs="Arial"/>
          <w:sz w:val="22"/>
          <w:szCs w:val="20"/>
          <w:shd w:val="clear" w:color="auto" w:fill="FFFFFF"/>
          <w:lang w:eastAsia="de-DE"/>
        </w:rPr>
        <w:t>„Wir bedanken uns bei allen unseren Partnern in den Tourist-Informationen und Gemeinden, die uns bei der Zusammenstellung der Touren geholfen haben“, so Dr. Steinhardt: „Auch die Aufstellung der Stempelkästen haben unsere Partner übernommen, auch dafür ein herzliches Dankeschön.“</w:t>
      </w:r>
    </w:p>
    <w:p w14:paraId="38E1C95E" w14:textId="77777777" w:rsidR="00746ADB" w:rsidRDefault="00746ADB" w:rsidP="00C631EB">
      <w:pPr>
        <w:spacing w:after="0"/>
        <w:jc w:val="both"/>
        <w:rPr>
          <w:rFonts w:ascii="Arial" w:hAnsi="Arial" w:cs="Arial"/>
          <w:noProof/>
          <w:lang w:eastAsia="de-DE"/>
        </w:rPr>
      </w:pPr>
    </w:p>
    <w:p w14:paraId="460A351B" w14:textId="7B75BF13" w:rsidR="00746ADB" w:rsidRPr="00746ADB" w:rsidRDefault="00746ADB" w:rsidP="00C631EB">
      <w:pPr>
        <w:spacing w:after="0"/>
        <w:jc w:val="both"/>
        <w:rPr>
          <w:rFonts w:ascii="Arial" w:hAnsi="Arial" w:cs="Arial"/>
          <w:b/>
          <w:bCs/>
          <w:noProof/>
          <w:lang w:eastAsia="de-DE"/>
        </w:rPr>
      </w:pPr>
      <w:r w:rsidRPr="00746ADB">
        <w:rPr>
          <w:rFonts w:ascii="Arial" w:hAnsi="Arial" w:cs="Arial"/>
          <w:b/>
          <w:bCs/>
          <w:noProof/>
          <w:lang w:eastAsia="de-DE"/>
        </w:rPr>
        <w:t>Die neuen Touren mit Stempelstellen im Überblick:</w:t>
      </w:r>
    </w:p>
    <w:p w14:paraId="1E5A5748" w14:textId="4D82D947" w:rsidR="003E0135" w:rsidRPr="00391169" w:rsidRDefault="003E0135" w:rsidP="003E0135">
      <w:pPr>
        <w:pStyle w:val="Flietext"/>
        <w:numPr>
          <w:ilvl w:val="0"/>
          <w:numId w:val="5"/>
        </w:numPr>
        <w:spacing w:line="300" w:lineRule="auto"/>
        <w:jc w:val="both"/>
        <w:rPr>
          <w:rFonts w:eastAsia="Times New Roman" w:cs="Arial"/>
          <w:b/>
          <w:bCs/>
          <w:sz w:val="22"/>
          <w:szCs w:val="20"/>
          <w:shd w:val="clear" w:color="auto" w:fill="FFFFFF"/>
          <w:lang w:eastAsia="de-DE"/>
        </w:rPr>
      </w:pPr>
      <w:r w:rsidRPr="00391169">
        <w:rPr>
          <w:rFonts w:eastAsia="Times New Roman" w:cs="Arial"/>
          <w:b/>
          <w:bCs/>
          <w:sz w:val="22"/>
          <w:szCs w:val="20"/>
          <w:shd w:val="clear" w:color="auto" w:fill="FFFFFF"/>
          <w:lang w:eastAsia="de-DE"/>
        </w:rPr>
        <w:t>Glasbläserpfad von Lauscha nach Sonneberg (16 km)</w:t>
      </w:r>
    </w:p>
    <w:p w14:paraId="5E09C1E4" w14:textId="3C26F582" w:rsidR="003E0135" w:rsidRDefault="00391169" w:rsidP="003E0135">
      <w:pPr>
        <w:pStyle w:val="Flietext"/>
        <w:spacing w:line="300" w:lineRule="auto"/>
        <w:ind w:left="720"/>
        <w:jc w:val="both"/>
        <w:rPr>
          <w:rFonts w:eastAsia="Times New Roman" w:cs="Arial"/>
          <w:sz w:val="22"/>
          <w:szCs w:val="20"/>
          <w:shd w:val="clear" w:color="auto" w:fill="FFFFFF"/>
          <w:lang w:eastAsia="de-DE"/>
        </w:rPr>
      </w:pPr>
      <w:r w:rsidRPr="00391169">
        <w:rPr>
          <w:rFonts w:eastAsia="Times New Roman" w:cs="Arial"/>
          <w:sz w:val="22"/>
          <w:szCs w:val="20"/>
          <w:shd w:val="clear" w:color="auto" w:fill="FFFFFF"/>
          <w:lang w:eastAsia="de-DE"/>
        </w:rPr>
        <w:t xml:space="preserve">Der Lauschaer Glasbläserpfad war Mitte des 19. Jahrhunderts die kürzeste Verbindung zwischen Lauscha und Sonneberg, der von Lauschas Glasbläsern genutzt wurde, um ihre gläsernen Kostbarkeiten an die in Sonneberg ansässigen Verleger zu liefern. Heute verspricht der malerische Weg herrliche Aussichten in den südlichen Thüringer Wald und Naturgenuss pur auf einsamen Waldwegen. </w:t>
      </w:r>
    </w:p>
    <w:p w14:paraId="02FA751E" w14:textId="0C3DDBD3" w:rsidR="003E0135" w:rsidRPr="003E0135" w:rsidRDefault="003E0135" w:rsidP="003E0135">
      <w:pPr>
        <w:pStyle w:val="Flietext"/>
        <w:spacing w:line="300" w:lineRule="auto"/>
        <w:ind w:left="720"/>
        <w:jc w:val="both"/>
        <w:rPr>
          <w:rFonts w:eastAsia="Times New Roman" w:cs="Arial"/>
          <w:sz w:val="22"/>
          <w:szCs w:val="20"/>
          <w:shd w:val="clear" w:color="auto" w:fill="FFFFFF"/>
          <w:lang w:eastAsia="de-DE"/>
        </w:rPr>
      </w:pPr>
      <w:r w:rsidRPr="00391169">
        <w:rPr>
          <w:rFonts w:eastAsia="Times New Roman" w:cs="Arial"/>
          <w:i/>
          <w:iCs/>
          <w:sz w:val="22"/>
          <w:szCs w:val="20"/>
          <w:shd w:val="clear" w:color="auto" w:fill="FFFFFF"/>
          <w:lang w:eastAsia="de-DE"/>
        </w:rPr>
        <w:t>Stempelstellen:</w:t>
      </w:r>
      <w:r>
        <w:rPr>
          <w:rFonts w:eastAsia="Times New Roman" w:cs="Arial"/>
          <w:sz w:val="22"/>
          <w:szCs w:val="20"/>
          <w:shd w:val="clear" w:color="auto" w:fill="FFFFFF"/>
          <w:lang w:eastAsia="de-DE"/>
        </w:rPr>
        <w:t xml:space="preserve"> </w:t>
      </w:r>
      <w:r w:rsidR="00391169">
        <w:rPr>
          <w:rFonts w:eastAsia="Times New Roman" w:cs="Arial"/>
          <w:sz w:val="22"/>
          <w:szCs w:val="20"/>
          <w:shd w:val="clear" w:color="auto" w:fill="FFFFFF"/>
          <w:lang w:eastAsia="de-DE"/>
        </w:rPr>
        <w:t xml:space="preserve">Weggabelung fabrikantensteig und Glasbläserpfad, </w:t>
      </w:r>
      <w:proofErr w:type="spellStart"/>
      <w:r w:rsidR="00391169">
        <w:rPr>
          <w:rFonts w:eastAsia="Times New Roman" w:cs="Arial"/>
          <w:sz w:val="22"/>
          <w:szCs w:val="20"/>
          <w:shd w:val="clear" w:color="auto" w:fill="FFFFFF"/>
          <w:lang w:eastAsia="de-DE"/>
        </w:rPr>
        <w:t>Wiefelsburg</w:t>
      </w:r>
      <w:proofErr w:type="spellEnd"/>
      <w:r w:rsidR="00391169">
        <w:rPr>
          <w:rFonts w:eastAsia="Times New Roman" w:cs="Arial"/>
          <w:sz w:val="22"/>
          <w:szCs w:val="20"/>
          <w:shd w:val="clear" w:color="auto" w:fill="FFFFFF"/>
          <w:lang w:eastAsia="de-DE"/>
        </w:rPr>
        <w:t xml:space="preserve">, Ehemalige </w:t>
      </w:r>
      <w:proofErr w:type="spellStart"/>
      <w:r w:rsidR="00391169">
        <w:rPr>
          <w:rFonts w:eastAsia="Times New Roman" w:cs="Arial"/>
          <w:sz w:val="22"/>
          <w:szCs w:val="20"/>
          <w:shd w:val="clear" w:color="auto" w:fill="FFFFFF"/>
          <w:lang w:eastAsia="de-DE"/>
        </w:rPr>
        <w:t>Hößrichsmühle</w:t>
      </w:r>
      <w:proofErr w:type="spellEnd"/>
    </w:p>
    <w:p w14:paraId="56BAF793" w14:textId="77777777" w:rsidR="002227E8" w:rsidRDefault="003E0135" w:rsidP="002227E8">
      <w:pPr>
        <w:pStyle w:val="Flietext"/>
        <w:numPr>
          <w:ilvl w:val="0"/>
          <w:numId w:val="5"/>
        </w:numPr>
        <w:spacing w:line="300" w:lineRule="auto"/>
        <w:jc w:val="both"/>
        <w:rPr>
          <w:rFonts w:eastAsia="Times New Roman" w:cs="Arial"/>
          <w:sz w:val="22"/>
          <w:szCs w:val="20"/>
          <w:shd w:val="clear" w:color="auto" w:fill="FFFFFF"/>
          <w:lang w:eastAsia="de-DE"/>
        </w:rPr>
      </w:pPr>
      <w:r w:rsidRPr="00391169">
        <w:rPr>
          <w:rFonts w:eastAsia="Times New Roman" w:cs="Arial"/>
          <w:b/>
          <w:bCs/>
          <w:sz w:val="22"/>
          <w:szCs w:val="20"/>
          <w:shd w:val="clear" w:color="auto" w:fill="FFFFFF"/>
          <w:lang w:eastAsia="de-DE"/>
        </w:rPr>
        <w:t xml:space="preserve">Kleine Grenzlandwanderung am Grünen Band </w:t>
      </w:r>
      <w:r w:rsidR="00391169" w:rsidRPr="00391169">
        <w:rPr>
          <w:rFonts w:eastAsia="Times New Roman" w:cs="Arial"/>
          <w:b/>
          <w:bCs/>
          <w:sz w:val="22"/>
          <w:szCs w:val="20"/>
          <w:shd w:val="clear" w:color="auto" w:fill="FFFFFF"/>
          <w:lang w:eastAsia="de-DE"/>
        </w:rPr>
        <w:t xml:space="preserve">rund um </w:t>
      </w:r>
      <w:proofErr w:type="spellStart"/>
      <w:r w:rsidR="00391169" w:rsidRPr="00391169">
        <w:rPr>
          <w:rFonts w:eastAsia="Times New Roman" w:cs="Arial"/>
          <w:b/>
          <w:bCs/>
          <w:sz w:val="22"/>
          <w:szCs w:val="20"/>
          <w:shd w:val="clear" w:color="auto" w:fill="FFFFFF"/>
          <w:lang w:eastAsia="de-DE"/>
        </w:rPr>
        <w:t>Spechtsbrunn</w:t>
      </w:r>
      <w:proofErr w:type="spellEnd"/>
      <w:r w:rsidR="00391169" w:rsidRPr="00391169">
        <w:rPr>
          <w:rFonts w:eastAsia="Times New Roman" w:cs="Arial"/>
          <w:b/>
          <w:bCs/>
          <w:sz w:val="22"/>
          <w:szCs w:val="20"/>
          <w:shd w:val="clear" w:color="auto" w:fill="FFFFFF"/>
          <w:lang w:eastAsia="de-DE"/>
        </w:rPr>
        <w:t xml:space="preserve"> </w:t>
      </w:r>
      <w:r w:rsidRPr="00391169">
        <w:rPr>
          <w:rFonts w:eastAsia="Times New Roman" w:cs="Arial"/>
          <w:b/>
          <w:bCs/>
          <w:sz w:val="22"/>
          <w:szCs w:val="20"/>
          <w:shd w:val="clear" w:color="auto" w:fill="FFFFFF"/>
          <w:lang w:eastAsia="de-DE"/>
        </w:rPr>
        <w:t>(5</w:t>
      </w:r>
      <w:r w:rsidR="00391169" w:rsidRPr="00391169">
        <w:rPr>
          <w:rFonts w:eastAsia="Times New Roman" w:cs="Arial"/>
          <w:b/>
          <w:bCs/>
          <w:sz w:val="22"/>
          <w:szCs w:val="20"/>
          <w:shd w:val="clear" w:color="auto" w:fill="FFFFFF"/>
          <w:lang w:eastAsia="de-DE"/>
        </w:rPr>
        <w:t xml:space="preserve"> </w:t>
      </w:r>
      <w:r w:rsidRPr="00391169">
        <w:rPr>
          <w:rFonts w:eastAsia="Times New Roman" w:cs="Arial"/>
          <w:b/>
          <w:bCs/>
          <w:sz w:val="22"/>
          <w:szCs w:val="20"/>
          <w:shd w:val="clear" w:color="auto" w:fill="FFFFFF"/>
          <w:lang w:eastAsia="de-DE"/>
        </w:rPr>
        <w:t xml:space="preserve">km) </w:t>
      </w:r>
      <w:r w:rsidR="00391169" w:rsidRPr="00391169">
        <w:rPr>
          <w:rFonts w:eastAsia="Times New Roman" w:cs="Arial"/>
          <w:b/>
          <w:bCs/>
          <w:sz w:val="22"/>
          <w:szCs w:val="20"/>
          <w:shd w:val="clear" w:color="auto" w:fill="FFFFFF"/>
          <w:lang w:eastAsia="de-DE"/>
        </w:rPr>
        <w:br/>
      </w:r>
      <w:r w:rsidR="00391169" w:rsidRPr="00391169">
        <w:rPr>
          <w:rFonts w:eastAsia="Times New Roman" w:cs="Arial"/>
          <w:sz w:val="22"/>
          <w:szCs w:val="20"/>
          <w:shd w:val="clear" w:color="auto" w:fill="FFFFFF"/>
          <w:lang w:eastAsia="de-DE"/>
        </w:rPr>
        <w:t xml:space="preserve">An der Naturparkinformation </w:t>
      </w:r>
      <w:proofErr w:type="spellStart"/>
      <w:r w:rsidR="00391169" w:rsidRPr="00391169">
        <w:rPr>
          <w:rFonts w:eastAsia="Times New Roman" w:cs="Arial"/>
          <w:sz w:val="22"/>
          <w:szCs w:val="20"/>
          <w:shd w:val="clear" w:color="auto" w:fill="FFFFFF"/>
          <w:lang w:eastAsia="de-DE"/>
        </w:rPr>
        <w:t>Spechtsbrunn</w:t>
      </w:r>
      <w:proofErr w:type="spellEnd"/>
      <w:r w:rsidR="00391169" w:rsidRPr="00391169">
        <w:rPr>
          <w:rFonts w:eastAsia="Times New Roman" w:cs="Arial"/>
          <w:sz w:val="22"/>
          <w:szCs w:val="20"/>
          <w:shd w:val="clear" w:color="auto" w:fill="FFFFFF"/>
          <w:lang w:eastAsia="de-DE"/>
        </w:rPr>
        <w:t xml:space="preserve"> startet die Rundtour, die direkt am Grünen Band an der thüringisch-bayerischen Grenze verläuft. Auch auf dem Rennsteig wird ein kurzes Stück gewandert, bevor man hinter den Relikten des Grenzzaunes nach Süden zum Altjägermoor abbiegt. </w:t>
      </w:r>
    </w:p>
    <w:p w14:paraId="1449C9F3" w14:textId="5DB89EA3" w:rsidR="00391169" w:rsidRPr="00391169" w:rsidRDefault="00391169" w:rsidP="002227E8">
      <w:pPr>
        <w:pStyle w:val="Flietext"/>
        <w:spacing w:line="300" w:lineRule="auto"/>
        <w:ind w:left="720"/>
        <w:jc w:val="both"/>
        <w:rPr>
          <w:rFonts w:eastAsia="Times New Roman" w:cs="Arial"/>
          <w:sz w:val="22"/>
          <w:szCs w:val="20"/>
          <w:shd w:val="clear" w:color="auto" w:fill="FFFFFF"/>
          <w:lang w:eastAsia="de-DE"/>
        </w:rPr>
      </w:pPr>
      <w:r w:rsidRPr="00391169">
        <w:rPr>
          <w:rFonts w:eastAsia="Times New Roman" w:cs="Arial"/>
          <w:bCs/>
          <w:i/>
          <w:iCs/>
          <w:sz w:val="22"/>
          <w:szCs w:val="20"/>
          <w:shd w:val="clear" w:color="auto" w:fill="FFFFFF"/>
          <w:lang w:eastAsia="de-DE"/>
        </w:rPr>
        <w:lastRenderedPageBreak/>
        <w:t>Stempelstellen:</w:t>
      </w:r>
      <w:r w:rsidRPr="00391169">
        <w:rPr>
          <w:rFonts w:eastAsia="Times New Roman" w:cs="Arial"/>
          <w:bCs/>
          <w:sz w:val="22"/>
          <w:szCs w:val="20"/>
          <w:shd w:val="clear" w:color="auto" w:fill="FFFFFF"/>
          <w:lang w:eastAsia="de-DE"/>
        </w:rPr>
        <w:t xml:space="preserve"> Naturparkinformationszentrum </w:t>
      </w:r>
      <w:proofErr w:type="spellStart"/>
      <w:r w:rsidRPr="00391169">
        <w:rPr>
          <w:rFonts w:eastAsia="Times New Roman" w:cs="Arial"/>
          <w:bCs/>
          <w:sz w:val="22"/>
          <w:szCs w:val="20"/>
          <w:shd w:val="clear" w:color="auto" w:fill="FFFFFF"/>
          <w:lang w:eastAsia="de-DE"/>
        </w:rPr>
        <w:t>Spechtsbrunn</w:t>
      </w:r>
      <w:proofErr w:type="spellEnd"/>
      <w:r w:rsidRPr="00391169">
        <w:rPr>
          <w:rFonts w:eastAsia="Times New Roman" w:cs="Arial"/>
          <w:bCs/>
          <w:sz w:val="22"/>
          <w:szCs w:val="20"/>
          <w:shd w:val="clear" w:color="auto" w:fill="FFFFFF"/>
          <w:lang w:eastAsia="de-DE"/>
        </w:rPr>
        <w:t xml:space="preserve">, Infotafel Altjägermoor, Gedenkstein an der Alten Heer- und Handelsstraße </w:t>
      </w:r>
    </w:p>
    <w:p w14:paraId="5EF1D5B2" w14:textId="747AE29D" w:rsidR="003E0135" w:rsidRPr="00391169" w:rsidRDefault="003E0135" w:rsidP="00391169">
      <w:pPr>
        <w:pStyle w:val="Flietext"/>
        <w:numPr>
          <w:ilvl w:val="0"/>
          <w:numId w:val="5"/>
        </w:numPr>
        <w:spacing w:line="300" w:lineRule="auto"/>
        <w:jc w:val="both"/>
        <w:rPr>
          <w:rFonts w:eastAsia="Times New Roman" w:cs="Arial"/>
          <w:b/>
          <w:bCs/>
          <w:sz w:val="22"/>
          <w:szCs w:val="20"/>
          <w:shd w:val="clear" w:color="auto" w:fill="FFFFFF"/>
          <w:lang w:eastAsia="de-DE"/>
        </w:rPr>
      </w:pPr>
      <w:r w:rsidRPr="00391169">
        <w:rPr>
          <w:rFonts w:eastAsia="Times New Roman" w:cs="Arial"/>
          <w:b/>
          <w:bCs/>
          <w:sz w:val="22"/>
          <w:szCs w:val="20"/>
          <w:shd w:val="clear" w:color="auto" w:fill="FFFFFF"/>
          <w:lang w:eastAsia="de-DE"/>
        </w:rPr>
        <w:t xml:space="preserve">Das Grüne Band in Coburg.Rennsteig: </w:t>
      </w:r>
      <w:r w:rsidR="00391169" w:rsidRPr="00391169">
        <w:rPr>
          <w:rFonts w:eastAsia="Times New Roman" w:cs="Arial"/>
          <w:b/>
          <w:bCs/>
          <w:sz w:val="22"/>
          <w:szCs w:val="20"/>
          <w:shd w:val="clear" w:color="auto" w:fill="FFFFFF"/>
          <w:lang w:eastAsia="de-DE"/>
        </w:rPr>
        <w:t xml:space="preserve">Von </w:t>
      </w:r>
      <w:r w:rsidRPr="00391169">
        <w:rPr>
          <w:rFonts w:eastAsia="Times New Roman" w:cs="Arial"/>
          <w:b/>
          <w:bCs/>
          <w:sz w:val="22"/>
          <w:szCs w:val="20"/>
          <w:shd w:val="clear" w:color="auto" w:fill="FFFFFF"/>
          <w:lang w:eastAsia="de-DE"/>
        </w:rPr>
        <w:t>Bad Rodach</w:t>
      </w:r>
      <w:r w:rsidR="00391169" w:rsidRPr="00391169">
        <w:rPr>
          <w:rFonts w:eastAsia="Times New Roman" w:cs="Arial"/>
          <w:b/>
          <w:bCs/>
          <w:sz w:val="22"/>
          <w:szCs w:val="20"/>
          <w:shd w:val="clear" w:color="auto" w:fill="FFFFFF"/>
          <w:lang w:eastAsia="de-DE"/>
        </w:rPr>
        <w:t xml:space="preserve"> nach </w:t>
      </w:r>
      <w:r w:rsidRPr="00391169">
        <w:rPr>
          <w:rFonts w:eastAsia="Times New Roman" w:cs="Arial"/>
          <w:b/>
          <w:bCs/>
          <w:sz w:val="22"/>
          <w:szCs w:val="20"/>
          <w:shd w:val="clear" w:color="auto" w:fill="FFFFFF"/>
          <w:lang w:eastAsia="de-DE"/>
        </w:rPr>
        <w:t>Bad Colberg (11</w:t>
      </w:r>
      <w:r w:rsidR="00391169" w:rsidRPr="00391169">
        <w:rPr>
          <w:rFonts w:eastAsia="Times New Roman" w:cs="Arial"/>
          <w:b/>
          <w:bCs/>
          <w:sz w:val="22"/>
          <w:szCs w:val="20"/>
          <w:shd w:val="clear" w:color="auto" w:fill="FFFFFF"/>
          <w:lang w:eastAsia="de-DE"/>
        </w:rPr>
        <w:t xml:space="preserve"> </w:t>
      </w:r>
      <w:r w:rsidRPr="00391169">
        <w:rPr>
          <w:rFonts w:eastAsia="Times New Roman" w:cs="Arial"/>
          <w:b/>
          <w:bCs/>
          <w:sz w:val="22"/>
          <w:szCs w:val="20"/>
          <w:shd w:val="clear" w:color="auto" w:fill="FFFFFF"/>
          <w:lang w:eastAsia="de-DE"/>
        </w:rPr>
        <w:t xml:space="preserve">km) </w:t>
      </w:r>
      <w:r w:rsidR="00746ADB">
        <w:rPr>
          <w:rFonts w:eastAsia="Times New Roman" w:cs="Arial"/>
          <w:b/>
          <w:bCs/>
          <w:sz w:val="22"/>
          <w:szCs w:val="20"/>
          <w:shd w:val="clear" w:color="auto" w:fill="FFFFFF"/>
          <w:lang w:eastAsia="de-DE"/>
        </w:rPr>
        <w:br/>
      </w:r>
      <w:r w:rsidR="00746ADB" w:rsidRPr="00746ADB">
        <w:rPr>
          <w:rFonts w:eastAsia="Times New Roman" w:cs="Arial"/>
          <w:sz w:val="22"/>
          <w:szCs w:val="20"/>
          <w:shd w:val="clear" w:color="auto" w:fill="FFFFFF"/>
          <w:lang w:eastAsia="de-DE"/>
        </w:rPr>
        <w:t xml:space="preserve">Die Strecke führt ab Bad Rodach über den Lutherweg hinauf zur Henneberger Warte mit dem Aussichtsturm. Der erste Durst kann im Ausflugslokal St. Georgenberg gestillt werden. Durch den dichten Forst geht es hinauf an der Bratwurst-Eiche vorbei bis zum Hohenstein und über den Kolonnenweg hinab zur Wüstung </w:t>
      </w:r>
      <w:proofErr w:type="spellStart"/>
      <w:r w:rsidR="00746ADB" w:rsidRPr="00746ADB">
        <w:rPr>
          <w:rFonts w:eastAsia="Times New Roman" w:cs="Arial"/>
          <w:sz w:val="22"/>
          <w:szCs w:val="20"/>
          <w:shd w:val="clear" w:color="auto" w:fill="FFFFFF"/>
          <w:lang w:eastAsia="de-DE"/>
        </w:rPr>
        <w:t>Billmuthhausen</w:t>
      </w:r>
      <w:proofErr w:type="spellEnd"/>
      <w:r w:rsidR="00746ADB" w:rsidRPr="00746ADB">
        <w:rPr>
          <w:rFonts w:eastAsia="Times New Roman" w:cs="Arial"/>
          <w:sz w:val="22"/>
          <w:szCs w:val="20"/>
          <w:shd w:val="clear" w:color="auto" w:fill="FFFFFF"/>
          <w:lang w:eastAsia="de-DE"/>
        </w:rPr>
        <w:t>. Nicht weit entfernt steht noch einer der Wachtürme aus den Zeiten des Eisernen Vorhangs. Heute bewohnen Fledermäuse den Betonklotz. Durch die Schönen Rodach-Auen erreichen Sie dann auch schon bald das Ziel der kurzen Halbtags-Etappe.</w:t>
      </w:r>
      <w:r w:rsidR="00746ADB">
        <w:rPr>
          <w:rFonts w:eastAsia="Times New Roman" w:cs="Arial"/>
          <w:sz w:val="22"/>
          <w:szCs w:val="20"/>
          <w:shd w:val="clear" w:color="auto" w:fill="FFFFFF"/>
          <w:lang w:eastAsia="de-DE"/>
        </w:rPr>
        <w:br/>
      </w:r>
      <w:r w:rsidR="00746ADB">
        <w:rPr>
          <w:rFonts w:eastAsia="Times New Roman" w:cs="Arial"/>
          <w:i/>
          <w:sz w:val="22"/>
          <w:szCs w:val="20"/>
          <w:shd w:val="clear" w:color="auto" w:fill="FFFFFF"/>
          <w:lang w:eastAsia="de-DE"/>
        </w:rPr>
        <w:t>Stempelstellen: Bratwursteiche, Hoher Stein, Blühwiese</w:t>
      </w:r>
    </w:p>
    <w:p w14:paraId="0BA7A211" w14:textId="3CE9CAED" w:rsidR="00391169" w:rsidRPr="002227E8" w:rsidRDefault="003E0135" w:rsidP="002227E8">
      <w:pPr>
        <w:pStyle w:val="Flietext"/>
        <w:numPr>
          <w:ilvl w:val="0"/>
          <w:numId w:val="6"/>
        </w:numPr>
        <w:spacing w:line="300" w:lineRule="auto"/>
        <w:rPr>
          <w:rFonts w:eastAsia="Times New Roman" w:cs="Arial"/>
          <w:sz w:val="22"/>
          <w:szCs w:val="20"/>
          <w:shd w:val="clear" w:color="auto" w:fill="FFFFFF"/>
          <w:lang w:eastAsia="de-DE"/>
        </w:rPr>
      </w:pPr>
      <w:r w:rsidRPr="00391169">
        <w:rPr>
          <w:rFonts w:eastAsia="Times New Roman" w:cs="Arial"/>
          <w:b/>
          <w:bCs/>
          <w:sz w:val="22"/>
          <w:szCs w:val="20"/>
          <w:shd w:val="clear" w:color="auto" w:fill="FFFFFF"/>
          <w:lang w:eastAsia="de-DE"/>
        </w:rPr>
        <w:t>Veste Heldburg Rundweg (10 km)</w:t>
      </w:r>
      <w:r w:rsidRPr="003E0135">
        <w:rPr>
          <w:rFonts w:eastAsia="Times New Roman" w:cs="Arial"/>
          <w:sz w:val="22"/>
          <w:szCs w:val="20"/>
          <w:shd w:val="clear" w:color="auto" w:fill="FFFFFF"/>
          <w:lang w:eastAsia="de-DE"/>
        </w:rPr>
        <w:t xml:space="preserve"> </w:t>
      </w:r>
      <w:r w:rsidR="00391169">
        <w:rPr>
          <w:rFonts w:eastAsia="Times New Roman" w:cs="Arial"/>
          <w:sz w:val="22"/>
          <w:szCs w:val="20"/>
          <w:shd w:val="clear" w:color="auto" w:fill="FFFFFF"/>
          <w:lang w:eastAsia="de-DE"/>
        </w:rPr>
        <w:br/>
      </w:r>
      <w:r w:rsidR="00391169" w:rsidRPr="00391169">
        <w:rPr>
          <w:rFonts w:eastAsia="Times New Roman" w:cs="Arial"/>
          <w:sz w:val="22"/>
          <w:szCs w:val="20"/>
          <w:shd w:val="clear" w:color="auto" w:fill="FFFFFF"/>
          <w:lang w:eastAsia="de-DE"/>
        </w:rPr>
        <w:t xml:space="preserve">Im südlichsten Thüringen, direkt an der bayerischen Grenze, liegt die idyllische Kleinstadt Heldburg. Die Tour führt vom "Alten Bahnhof" in den Stadtkern, zum </w:t>
      </w:r>
      <w:proofErr w:type="spellStart"/>
      <w:r w:rsidR="00391169" w:rsidRPr="00391169">
        <w:rPr>
          <w:rFonts w:eastAsia="Times New Roman" w:cs="Arial"/>
          <w:sz w:val="22"/>
          <w:szCs w:val="20"/>
          <w:shd w:val="clear" w:color="auto" w:fill="FFFFFF"/>
          <w:lang w:eastAsia="de-DE"/>
        </w:rPr>
        <w:t>Kuhsee</w:t>
      </w:r>
      <w:proofErr w:type="spellEnd"/>
      <w:r w:rsidR="00391169" w:rsidRPr="00391169">
        <w:rPr>
          <w:rFonts w:eastAsia="Times New Roman" w:cs="Arial"/>
          <w:sz w:val="22"/>
          <w:szCs w:val="20"/>
          <w:shd w:val="clear" w:color="auto" w:fill="FFFFFF"/>
          <w:lang w:eastAsia="de-DE"/>
        </w:rPr>
        <w:t>, dem Schnepfenbrunnen, weiter zum Grünen Haus, einer alten Jagdhütte des Herzogs Georg II. von Sachsen-Meiningen und schließlich zur Veste Heldburg, der "Fränkischen Leuchte"</w:t>
      </w:r>
      <w:r w:rsidR="00391169">
        <w:rPr>
          <w:rFonts w:eastAsia="Times New Roman" w:cs="Arial"/>
          <w:sz w:val="22"/>
          <w:szCs w:val="20"/>
          <w:shd w:val="clear" w:color="auto" w:fill="FFFFFF"/>
          <w:lang w:eastAsia="de-DE"/>
        </w:rPr>
        <w:t>.</w:t>
      </w:r>
      <w:r w:rsidR="002227E8">
        <w:rPr>
          <w:rFonts w:eastAsia="Times New Roman" w:cs="Arial"/>
          <w:sz w:val="22"/>
          <w:szCs w:val="20"/>
          <w:shd w:val="clear" w:color="auto" w:fill="FFFFFF"/>
          <w:lang w:eastAsia="de-DE"/>
        </w:rPr>
        <w:br/>
      </w:r>
      <w:r w:rsidR="00391169" w:rsidRPr="002227E8">
        <w:rPr>
          <w:rFonts w:eastAsia="Times New Roman" w:cs="Arial"/>
          <w:i/>
          <w:iCs/>
          <w:sz w:val="22"/>
          <w:szCs w:val="20"/>
          <w:shd w:val="clear" w:color="auto" w:fill="FFFFFF"/>
          <w:lang w:eastAsia="de-DE"/>
        </w:rPr>
        <w:t>Stempelstellen:</w:t>
      </w:r>
      <w:r w:rsidR="00391169" w:rsidRPr="002227E8">
        <w:rPr>
          <w:rFonts w:eastAsia="Times New Roman" w:cs="Arial"/>
          <w:sz w:val="22"/>
          <w:szCs w:val="20"/>
          <w:shd w:val="clear" w:color="auto" w:fill="FFFFFF"/>
          <w:lang w:eastAsia="de-DE"/>
        </w:rPr>
        <w:t xml:space="preserve"> Mehrgenerationenhaus, Grünes Haus, Bienenwiese </w:t>
      </w:r>
      <w:proofErr w:type="spellStart"/>
      <w:r w:rsidR="00391169" w:rsidRPr="002227E8">
        <w:rPr>
          <w:rFonts w:eastAsia="Times New Roman" w:cs="Arial"/>
          <w:sz w:val="22"/>
          <w:szCs w:val="20"/>
          <w:shd w:val="clear" w:color="auto" w:fill="FFFFFF"/>
          <w:lang w:eastAsia="de-DE"/>
        </w:rPr>
        <w:t>Burgberg</w:t>
      </w:r>
      <w:proofErr w:type="spellEnd"/>
      <w:r w:rsidR="00391169" w:rsidRPr="002227E8">
        <w:rPr>
          <w:rFonts w:eastAsia="Times New Roman" w:cs="Arial"/>
          <w:sz w:val="22"/>
          <w:szCs w:val="20"/>
          <w:shd w:val="clear" w:color="auto" w:fill="FFFFFF"/>
          <w:lang w:eastAsia="de-DE"/>
        </w:rPr>
        <w:t xml:space="preserve"> Veste Heldburg</w:t>
      </w:r>
    </w:p>
    <w:p w14:paraId="2E225B09" w14:textId="35B011D7" w:rsidR="00391169" w:rsidRPr="002227E8" w:rsidRDefault="003E0135" w:rsidP="002227E8">
      <w:pPr>
        <w:pStyle w:val="Flietext"/>
        <w:numPr>
          <w:ilvl w:val="0"/>
          <w:numId w:val="6"/>
        </w:numPr>
        <w:spacing w:line="300" w:lineRule="auto"/>
        <w:rPr>
          <w:rFonts w:eastAsia="Times New Roman" w:cs="Arial"/>
          <w:b/>
          <w:bCs/>
          <w:sz w:val="22"/>
          <w:szCs w:val="20"/>
          <w:shd w:val="clear" w:color="auto" w:fill="FFFFFF"/>
          <w:lang w:eastAsia="de-DE"/>
        </w:rPr>
      </w:pPr>
      <w:r w:rsidRPr="00391169">
        <w:rPr>
          <w:rFonts w:eastAsia="Times New Roman" w:cs="Arial"/>
          <w:b/>
          <w:bCs/>
          <w:sz w:val="22"/>
          <w:szCs w:val="20"/>
          <w:shd w:val="clear" w:color="auto" w:fill="FFFFFF"/>
          <w:lang w:eastAsia="de-DE"/>
        </w:rPr>
        <w:t>Rundweg NE6</w:t>
      </w:r>
      <w:r w:rsidR="00391169" w:rsidRPr="00391169">
        <w:rPr>
          <w:rFonts w:eastAsia="Times New Roman" w:cs="Arial"/>
          <w:b/>
          <w:bCs/>
          <w:sz w:val="22"/>
          <w:szCs w:val="20"/>
          <w:shd w:val="clear" w:color="auto" w:fill="FFFFFF"/>
          <w:lang w:eastAsia="de-DE"/>
        </w:rPr>
        <w:t xml:space="preserve"> um </w:t>
      </w:r>
      <w:r w:rsidRPr="00391169">
        <w:rPr>
          <w:rFonts w:eastAsia="Times New Roman" w:cs="Arial"/>
          <w:b/>
          <w:bCs/>
          <w:sz w:val="22"/>
          <w:szCs w:val="20"/>
          <w:shd w:val="clear" w:color="auto" w:fill="FFFFFF"/>
          <w:lang w:eastAsia="de-DE"/>
        </w:rPr>
        <w:t>Neustadt</w:t>
      </w:r>
      <w:r w:rsidR="00391169" w:rsidRPr="00391169">
        <w:rPr>
          <w:rFonts w:eastAsia="Times New Roman" w:cs="Arial"/>
          <w:b/>
          <w:bCs/>
          <w:sz w:val="22"/>
          <w:szCs w:val="20"/>
          <w:shd w:val="clear" w:color="auto" w:fill="FFFFFF"/>
          <w:lang w:eastAsia="de-DE"/>
        </w:rPr>
        <w:t xml:space="preserve"> bei Coburg</w:t>
      </w:r>
      <w:r w:rsidRPr="00391169">
        <w:rPr>
          <w:rFonts w:eastAsia="Times New Roman" w:cs="Arial"/>
          <w:b/>
          <w:bCs/>
          <w:sz w:val="22"/>
          <w:szCs w:val="20"/>
          <w:shd w:val="clear" w:color="auto" w:fill="FFFFFF"/>
          <w:lang w:eastAsia="de-DE"/>
        </w:rPr>
        <w:t xml:space="preserve"> (12</w:t>
      </w:r>
      <w:r w:rsidR="00391169">
        <w:rPr>
          <w:rFonts w:eastAsia="Times New Roman" w:cs="Arial"/>
          <w:b/>
          <w:bCs/>
          <w:sz w:val="22"/>
          <w:szCs w:val="20"/>
          <w:shd w:val="clear" w:color="auto" w:fill="FFFFFF"/>
          <w:lang w:eastAsia="de-DE"/>
        </w:rPr>
        <w:t xml:space="preserve"> </w:t>
      </w:r>
      <w:r w:rsidRPr="00391169">
        <w:rPr>
          <w:rFonts w:eastAsia="Times New Roman" w:cs="Arial"/>
          <w:b/>
          <w:bCs/>
          <w:sz w:val="22"/>
          <w:szCs w:val="20"/>
          <w:shd w:val="clear" w:color="auto" w:fill="FFFFFF"/>
          <w:lang w:eastAsia="de-DE"/>
        </w:rPr>
        <w:t>km)</w:t>
      </w:r>
      <w:r w:rsidR="00391169">
        <w:rPr>
          <w:rFonts w:eastAsia="Times New Roman" w:cs="Arial"/>
          <w:b/>
          <w:bCs/>
          <w:sz w:val="22"/>
          <w:szCs w:val="20"/>
          <w:shd w:val="clear" w:color="auto" w:fill="FFFFFF"/>
          <w:lang w:eastAsia="de-DE"/>
        </w:rPr>
        <w:br/>
      </w:r>
      <w:r w:rsidR="00391169" w:rsidRPr="00391169">
        <w:rPr>
          <w:rFonts w:eastAsia="Times New Roman" w:cs="Arial"/>
          <w:sz w:val="22"/>
          <w:szCs w:val="20"/>
          <w:shd w:val="clear" w:color="auto" w:fill="FFFFFF"/>
          <w:lang w:eastAsia="de-DE"/>
        </w:rPr>
        <w:t>Der Rundwanderweg im grenznahen Wandergebiet zwischen Thüringen und Bayern führt über ebene Wege vorbei an ruhigen Waldstücken und grasenden Kühen. Durch die heimische Waldlandschaft entlang des Flüsschens Röden, können wunderschöne Bachforellen bestaunt werden. Im Verlauf des Rundweges bietet er einen schönen Ausblick auf die Weitläufigkeit des Thüringer Waldes und lädt mit Rastplätzen zum Verweilen ein.</w:t>
      </w:r>
      <w:r w:rsidR="002227E8">
        <w:rPr>
          <w:rFonts w:eastAsia="Times New Roman" w:cs="Arial"/>
          <w:b/>
          <w:bCs/>
          <w:sz w:val="22"/>
          <w:szCs w:val="20"/>
          <w:shd w:val="clear" w:color="auto" w:fill="FFFFFF"/>
          <w:lang w:eastAsia="de-DE"/>
        </w:rPr>
        <w:br/>
      </w:r>
      <w:r w:rsidR="00643B32">
        <w:rPr>
          <w:rFonts w:eastAsia="Times New Roman" w:cs="Arial"/>
          <w:bCs/>
          <w:i/>
          <w:sz w:val="22"/>
          <w:szCs w:val="20"/>
          <w:shd w:val="clear" w:color="auto" w:fill="FFFFFF"/>
          <w:lang w:eastAsia="de-DE"/>
        </w:rPr>
        <w:t xml:space="preserve"> </w:t>
      </w:r>
      <w:r w:rsidR="00391169" w:rsidRPr="002227E8">
        <w:rPr>
          <w:rFonts w:eastAsia="Times New Roman" w:cs="Arial"/>
          <w:bCs/>
          <w:i/>
          <w:sz w:val="22"/>
          <w:szCs w:val="20"/>
          <w:shd w:val="clear" w:color="auto" w:fill="FFFFFF"/>
          <w:lang w:eastAsia="de-DE"/>
        </w:rPr>
        <w:t xml:space="preserve">Stempelstellen: Rottenbachgraben, Frankenmaas, Grenzdenkmal zwischen Gebrannte </w:t>
      </w:r>
      <w:proofErr w:type="spellStart"/>
      <w:r w:rsidR="00391169" w:rsidRPr="002227E8">
        <w:rPr>
          <w:rFonts w:eastAsia="Times New Roman" w:cs="Arial"/>
          <w:bCs/>
          <w:i/>
          <w:sz w:val="22"/>
          <w:szCs w:val="20"/>
          <w:shd w:val="clear" w:color="auto" w:fill="FFFFFF"/>
          <w:lang w:eastAsia="de-DE"/>
        </w:rPr>
        <w:t>Bürcke</w:t>
      </w:r>
      <w:proofErr w:type="spellEnd"/>
      <w:r w:rsidR="00391169" w:rsidRPr="002227E8">
        <w:rPr>
          <w:rFonts w:eastAsia="Times New Roman" w:cs="Arial"/>
          <w:bCs/>
          <w:i/>
          <w:sz w:val="22"/>
          <w:szCs w:val="20"/>
          <w:shd w:val="clear" w:color="auto" w:fill="FFFFFF"/>
          <w:lang w:eastAsia="de-DE"/>
        </w:rPr>
        <w:t xml:space="preserve"> und Ebersdorf</w:t>
      </w:r>
    </w:p>
    <w:p w14:paraId="731957ED" w14:textId="77777777" w:rsidR="00B16269" w:rsidRDefault="00B16269" w:rsidP="00B16269">
      <w:pPr>
        <w:spacing w:after="0"/>
        <w:jc w:val="both"/>
        <w:rPr>
          <w:rFonts w:ascii="Arial" w:hAnsi="Arial" w:cs="Arial"/>
          <w:noProof/>
          <w:lang w:eastAsia="de-DE"/>
        </w:rPr>
      </w:pPr>
    </w:p>
    <w:p w14:paraId="6A2165F8" w14:textId="2E4F1E2D" w:rsidR="00A773A2" w:rsidRDefault="00B16269" w:rsidP="00B16269">
      <w:pPr>
        <w:spacing w:after="0"/>
        <w:jc w:val="both"/>
        <w:rPr>
          <w:rFonts w:ascii="Arial" w:hAnsi="Arial" w:cs="Arial"/>
          <w:b/>
          <w:bCs/>
          <w:noProof/>
          <w:lang w:eastAsia="de-DE"/>
        </w:rPr>
      </w:pPr>
      <w:r>
        <w:rPr>
          <w:rFonts w:ascii="Arial" w:hAnsi="Arial" w:cs="Arial"/>
          <w:noProof/>
          <w:lang w:eastAsia="de-DE"/>
        </w:rPr>
        <w:t xml:space="preserve">Schon seit der ersten Auflage dabei </w:t>
      </w:r>
      <w:r w:rsidRPr="00746ADB">
        <w:rPr>
          <w:rFonts w:ascii="Arial" w:hAnsi="Arial" w:cs="Arial"/>
          <w:noProof/>
          <w:lang w:eastAsia="de-DE"/>
        </w:rPr>
        <w:t>sind</w:t>
      </w:r>
      <w:r>
        <w:rPr>
          <w:rFonts w:ascii="Arial" w:hAnsi="Arial" w:cs="Arial"/>
          <w:noProof/>
          <w:lang w:eastAsia="de-DE"/>
        </w:rPr>
        <w:t xml:space="preserve"> aus der Urlaubsregion Coburg.Rennsteig</w:t>
      </w:r>
      <w:r w:rsidRPr="00746ADB">
        <w:rPr>
          <w:rFonts w:ascii="Arial" w:hAnsi="Arial" w:cs="Arial"/>
          <w:noProof/>
          <w:lang w:eastAsia="de-DE"/>
        </w:rPr>
        <w:t xml:space="preserve"> </w:t>
      </w:r>
      <w:r>
        <w:rPr>
          <w:rFonts w:ascii="Arial" w:hAnsi="Arial" w:cs="Arial"/>
          <w:noProof/>
          <w:lang w:eastAsia="de-DE"/>
        </w:rPr>
        <w:t xml:space="preserve">der </w:t>
      </w:r>
      <w:r w:rsidRPr="00746ADB">
        <w:rPr>
          <w:rFonts w:ascii="Arial" w:hAnsi="Arial" w:cs="Arial"/>
          <w:noProof/>
          <w:lang w:eastAsia="de-DE"/>
        </w:rPr>
        <w:t>Griffelpfad, ein Rundweg ab dem Naturparktor Steinach (6,5 km), der Goldpfad von Schalkau nach Goldisthal (34 km) und die Rundwanderung am Bleßberg, mit Start und Ziel am Naturparktor Friedrichshöhe (13 km).</w:t>
      </w:r>
    </w:p>
    <w:p w14:paraId="53B55279" w14:textId="77777777" w:rsidR="00E3617C" w:rsidRDefault="00E3617C" w:rsidP="00F76EF4">
      <w:pPr>
        <w:spacing w:after="0"/>
        <w:jc w:val="both"/>
        <w:rPr>
          <w:rFonts w:ascii="Arial" w:hAnsi="Arial" w:cs="Arial"/>
          <w:b/>
          <w:noProof/>
          <w:lang w:eastAsia="de-DE"/>
        </w:rPr>
      </w:pPr>
    </w:p>
    <w:p w14:paraId="1D616E05" w14:textId="5BB8983D" w:rsidR="00F76EF4" w:rsidRPr="003B6F6A" w:rsidRDefault="00F76EF4" w:rsidP="00F76EF4">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3DC67FEC" w14:textId="77777777" w:rsidR="00F76EF4" w:rsidRPr="003B6F6A" w:rsidRDefault="00F76EF4" w:rsidP="00F76EF4">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w:t>
      </w:r>
      <w:r w:rsidRPr="003B6F6A">
        <w:rPr>
          <w:rFonts w:ascii="Arial" w:hAnsi="Arial" w:cs="Arial"/>
          <w:noProof/>
          <w:lang w:eastAsia="de-DE"/>
        </w:rPr>
        <w:lastRenderedPageBreak/>
        <w:t xml:space="preserve">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03264CDE" w14:textId="77777777" w:rsidR="00F76EF4" w:rsidRPr="003B6F6A" w:rsidRDefault="00F76EF4" w:rsidP="00F76EF4">
      <w:pPr>
        <w:spacing w:after="0"/>
        <w:jc w:val="both"/>
        <w:rPr>
          <w:rFonts w:ascii="Arial" w:hAnsi="Arial" w:cs="Arial"/>
          <w:noProof/>
          <w:lang w:eastAsia="de-DE"/>
        </w:rPr>
      </w:pPr>
    </w:p>
    <w:p w14:paraId="6F5F82BD" w14:textId="77777777" w:rsidR="00F76EF4" w:rsidRDefault="00F76EF4" w:rsidP="00F76EF4">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05BF77BE" w14:textId="77777777" w:rsidR="00F76EF4" w:rsidRPr="00834781" w:rsidRDefault="00F76EF4" w:rsidP="00F76EF4">
      <w:pPr>
        <w:pStyle w:val="Flietext"/>
        <w:spacing w:line="300" w:lineRule="auto"/>
        <w:rPr>
          <w:rFonts w:eastAsia="Times New Roman" w:cs="Arial"/>
          <w:sz w:val="22"/>
          <w:szCs w:val="20"/>
          <w:shd w:val="clear" w:color="auto" w:fill="FFFFFF"/>
          <w:lang w:eastAsia="de-DE"/>
        </w:rPr>
      </w:pPr>
    </w:p>
    <w:p w14:paraId="09D30573" w14:textId="77777777" w:rsidR="00746ADB" w:rsidRDefault="00143C9A" w:rsidP="00F76EF4">
      <w:pPr>
        <w:pStyle w:val="Flietext"/>
        <w:spacing w:line="300" w:lineRule="auto"/>
        <w:rPr>
          <w:rFonts w:eastAsia="Times New Roman" w:cs="Arial"/>
          <w:b/>
          <w:sz w:val="22"/>
          <w:szCs w:val="20"/>
          <w:shd w:val="clear" w:color="auto" w:fill="FFFFFF"/>
          <w:lang w:eastAsia="de-DE"/>
        </w:rPr>
      </w:pPr>
      <w:r>
        <w:rPr>
          <w:rFonts w:eastAsia="Times New Roman" w:cs="Arial"/>
          <w:b/>
          <w:sz w:val="22"/>
          <w:szCs w:val="20"/>
          <w:shd w:val="clear" w:color="auto" w:fill="FFFFFF"/>
          <w:lang w:eastAsia="de-DE"/>
        </w:rPr>
        <w:t>Bild</w:t>
      </w:r>
      <w:r w:rsidR="00746ADB">
        <w:rPr>
          <w:rFonts w:eastAsia="Times New Roman" w:cs="Arial"/>
          <w:b/>
          <w:sz w:val="22"/>
          <w:szCs w:val="20"/>
          <w:shd w:val="clear" w:color="auto" w:fill="FFFFFF"/>
          <w:lang w:eastAsia="de-DE"/>
        </w:rPr>
        <w:t xml:space="preserve">er: </w:t>
      </w:r>
    </w:p>
    <w:p w14:paraId="0C446B12" w14:textId="77777777" w:rsidR="00B16269" w:rsidRDefault="00746ADB" w:rsidP="00F76EF4">
      <w:pPr>
        <w:pStyle w:val="Flietext"/>
        <w:numPr>
          <w:ilvl w:val="0"/>
          <w:numId w:val="6"/>
        </w:numPr>
        <w:spacing w:line="300" w:lineRule="auto"/>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Stempel im Stempelheft Touringen © </w:t>
      </w:r>
      <w:proofErr w:type="spellStart"/>
      <w:r>
        <w:rPr>
          <w:rFonts w:eastAsia="Times New Roman" w:cs="Arial"/>
          <w:sz w:val="22"/>
          <w:szCs w:val="20"/>
          <w:shd w:val="clear" w:color="auto" w:fill="FFFFFF"/>
          <w:lang w:eastAsia="de-DE"/>
        </w:rPr>
        <w:t>Touringen</w:t>
      </w:r>
      <w:proofErr w:type="spellEnd"/>
    </w:p>
    <w:p w14:paraId="22015899" w14:textId="75850CAE" w:rsidR="00746ADB" w:rsidRPr="00B16269" w:rsidRDefault="00746ADB" w:rsidP="00F76EF4">
      <w:pPr>
        <w:pStyle w:val="Flietext"/>
        <w:numPr>
          <w:ilvl w:val="0"/>
          <w:numId w:val="6"/>
        </w:numPr>
        <w:spacing w:line="300" w:lineRule="auto"/>
        <w:rPr>
          <w:rFonts w:eastAsia="Times New Roman" w:cs="Arial"/>
          <w:sz w:val="22"/>
          <w:szCs w:val="20"/>
          <w:shd w:val="clear" w:color="auto" w:fill="FFFFFF"/>
          <w:lang w:eastAsia="de-DE"/>
        </w:rPr>
      </w:pPr>
      <w:r w:rsidRPr="00B16269">
        <w:rPr>
          <w:rFonts w:eastAsia="Times New Roman" w:cs="Arial"/>
          <w:sz w:val="22"/>
          <w:szCs w:val="20"/>
          <w:shd w:val="clear" w:color="auto" w:fill="FFFFFF"/>
          <w:lang w:eastAsia="de-DE"/>
        </w:rPr>
        <w:t xml:space="preserve">Einer der neuen Stempelkästen am Tor zum Naturpark Thüringer Wald bei </w:t>
      </w:r>
      <w:proofErr w:type="spellStart"/>
      <w:r w:rsidRPr="00B16269">
        <w:rPr>
          <w:rFonts w:eastAsia="Times New Roman" w:cs="Arial"/>
          <w:sz w:val="22"/>
          <w:szCs w:val="20"/>
          <w:shd w:val="clear" w:color="auto" w:fill="FFFFFF"/>
          <w:lang w:eastAsia="de-DE"/>
        </w:rPr>
        <w:t>Spechtsbrunn</w:t>
      </w:r>
      <w:proofErr w:type="spellEnd"/>
      <w:r w:rsidRPr="00B16269">
        <w:rPr>
          <w:rFonts w:eastAsia="Times New Roman" w:cs="Arial"/>
          <w:sz w:val="22"/>
          <w:szCs w:val="20"/>
          <w:shd w:val="clear" w:color="auto" w:fill="FFFFFF"/>
          <w:lang w:eastAsia="de-DE"/>
        </w:rPr>
        <w:t xml:space="preserve"> © Naturpark-Meisterei Thüringer Wald</w:t>
      </w:r>
    </w:p>
    <w:sectPr w:rsidR="00746ADB" w:rsidRPr="00B16269" w:rsidSect="004B3154">
      <w:headerReference w:type="even" r:id="rId9"/>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0EAF" w14:textId="77777777" w:rsidR="009D1521" w:rsidRDefault="009D1521" w:rsidP="004B3154">
      <w:pPr>
        <w:spacing w:after="0" w:line="240" w:lineRule="auto"/>
      </w:pPr>
      <w:r>
        <w:separator/>
      </w:r>
    </w:p>
  </w:endnote>
  <w:endnote w:type="continuationSeparator" w:id="0">
    <w:p w14:paraId="6F88DDA1" w14:textId="77777777" w:rsidR="009D1521" w:rsidRDefault="009D1521"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E77" w14:textId="77777777" w:rsidR="009D1521" w:rsidRDefault="009D1521" w:rsidP="004B3154">
      <w:pPr>
        <w:spacing w:after="0" w:line="240" w:lineRule="auto"/>
      </w:pPr>
      <w:r>
        <w:separator/>
      </w:r>
    </w:p>
  </w:footnote>
  <w:footnote w:type="continuationSeparator" w:id="0">
    <w:p w14:paraId="7B6597DE" w14:textId="77777777" w:rsidR="009D1521" w:rsidRDefault="009D1521"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F408A2"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F408A2">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F408A2"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2052"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i1026" type="#_x0000_t75" alt="🌲" style="width:12pt;height:12pt;visibility:visible;mso-wrap-style:square" o:bullet="t">
        <v:imagedata r:id="rId1" o:title="🌲"/>
      </v:shape>
    </w:pict>
  </w:numPicBullet>
  <w:abstractNum w:abstractNumId="0" w15:restartNumberingAfterBreak="0">
    <w:nsid w:val="0F1A7C8D"/>
    <w:multiLevelType w:val="hybridMultilevel"/>
    <w:tmpl w:val="6472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4A6E"/>
    <w:multiLevelType w:val="hybridMultilevel"/>
    <w:tmpl w:val="4A38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261035"/>
    <w:multiLevelType w:val="hybridMultilevel"/>
    <w:tmpl w:val="F43C2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E651E3"/>
    <w:multiLevelType w:val="hybridMultilevel"/>
    <w:tmpl w:val="8EF84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14122"/>
    <w:multiLevelType w:val="hybridMultilevel"/>
    <w:tmpl w:val="0A0E3B90"/>
    <w:lvl w:ilvl="0" w:tplc="E9D2C54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76A61CC9"/>
    <w:multiLevelType w:val="hybridMultilevel"/>
    <w:tmpl w:val="C38666F4"/>
    <w:lvl w:ilvl="0" w:tplc="04070001">
      <w:start w:val="1"/>
      <w:numFmt w:val="bullet"/>
      <w:lvlText w:val=""/>
      <w:lvlJc w:val="left"/>
      <w:pPr>
        <w:tabs>
          <w:tab w:val="num" w:pos="720"/>
        </w:tabs>
        <w:ind w:left="720" w:hanging="360"/>
      </w:pPr>
      <w:rPr>
        <w:rFonts w:ascii="Symbol" w:hAnsi="Symbol" w:hint="default"/>
      </w:rPr>
    </w:lvl>
    <w:lvl w:ilvl="1" w:tplc="FAAA101C" w:tentative="1">
      <w:start w:val="1"/>
      <w:numFmt w:val="bullet"/>
      <w:lvlText w:val=""/>
      <w:lvlJc w:val="left"/>
      <w:pPr>
        <w:tabs>
          <w:tab w:val="num" w:pos="1440"/>
        </w:tabs>
        <w:ind w:left="1440" w:hanging="360"/>
      </w:pPr>
      <w:rPr>
        <w:rFonts w:ascii="Symbol" w:hAnsi="Symbol" w:hint="default"/>
      </w:rPr>
    </w:lvl>
    <w:lvl w:ilvl="2" w:tplc="5B2E5282" w:tentative="1">
      <w:start w:val="1"/>
      <w:numFmt w:val="bullet"/>
      <w:lvlText w:val=""/>
      <w:lvlJc w:val="left"/>
      <w:pPr>
        <w:tabs>
          <w:tab w:val="num" w:pos="2160"/>
        </w:tabs>
        <w:ind w:left="2160" w:hanging="360"/>
      </w:pPr>
      <w:rPr>
        <w:rFonts w:ascii="Symbol" w:hAnsi="Symbol" w:hint="default"/>
      </w:rPr>
    </w:lvl>
    <w:lvl w:ilvl="3" w:tplc="9DDEE3BC" w:tentative="1">
      <w:start w:val="1"/>
      <w:numFmt w:val="bullet"/>
      <w:lvlText w:val=""/>
      <w:lvlJc w:val="left"/>
      <w:pPr>
        <w:tabs>
          <w:tab w:val="num" w:pos="2880"/>
        </w:tabs>
        <w:ind w:left="2880" w:hanging="360"/>
      </w:pPr>
      <w:rPr>
        <w:rFonts w:ascii="Symbol" w:hAnsi="Symbol" w:hint="default"/>
      </w:rPr>
    </w:lvl>
    <w:lvl w:ilvl="4" w:tplc="2C1E0170" w:tentative="1">
      <w:start w:val="1"/>
      <w:numFmt w:val="bullet"/>
      <w:lvlText w:val=""/>
      <w:lvlJc w:val="left"/>
      <w:pPr>
        <w:tabs>
          <w:tab w:val="num" w:pos="3600"/>
        </w:tabs>
        <w:ind w:left="3600" w:hanging="360"/>
      </w:pPr>
      <w:rPr>
        <w:rFonts w:ascii="Symbol" w:hAnsi="Symbol" w:hint="default"/>
      </w:rPr>
    </w:lvl>
    <w:lvl w:ilvl="5" w:tplc="A5D466D2" w:tentative="1">
      <w:start w:val="1"/>
      <w:numFmt w:val="bullet"/>
      <w:lvlText w:val=""/>
      <w:lvlJc w:val="left"/>
      <w:pPr>
        <w:tabs>
          <w:tab w:val="num" w:pos="4320"/>
        </w:tabs>
        <w:ind w:left="4320" w:hanging="360"/>
      </w:pPr>
      <w:rPr>
        <w:rFonts w:ascii="Symbol" w:hAnsi="Symbol" w:hint="default"/>
      </w:rPr>
    </w:lvl>
    <w:lvl w:ilvl="6" w:tplc="F39E853C" w:tentative="1">
      <w:start w:val="1"/>
      <w:numFmt w:val="bullet"/>
      <w:lvlText w:val=""/>
      <w:lvlJc w:val="left"/>
      <w:pPr>
        <w:tabs>
          <w:tab w:val="num" w:pos="5040"/>
        </w:tabs>
        <w:ind w:left="5040" w:hanging="360"/>
      </w:pPr>
      <w:rPr>
        <w:rFonts w:ascii="Symbol" w:hAnsi="Symbol" w:hint="default"/>
      </w:rPr>
    </w:lvl>
    <w:lvl w:ilvl="7" w:tplc="E59E6912" w:tentative="1">
      <w:start w:val="1"/>
      <w:numFmt w:val="bullet"/>
      <w:lvlText w:val=""/>
      <w:lvlJc w:val="left"/>
      <w:pPr>
        <w:tabs>
          <w:tab w:val="num" w:pos="5760"/>
        </w:tabs>
        <w:ind w:left="5760" w:hanging="360"/>
      </w:pPr>
      <w:rPr>
        <w:rFonts w:ascii="Symbol" w:hAnsi="Symbol" w:hint="default"/>
      </w:rPr>
    </w:lvl>
    <w:lvl w:ilvl="8" w:tplc="7824A1E6" w:tentative="1">
      <w:start w:val="1"/>
      <w:numFmt w:val="bullet"/>
      <w:lvlText w:val=""/>
      <w:lvlJc w:val="left"/>
      <w:pPr>
        <w:tabs>
          <w:tab w:val="num" w:pos="6480"/>
        </w:tabs>
        <w:ind w:left="6480" w:hanging="360"/>
      </w:pPr>
      <w:rPr>
        <w:rFonts w:ascii="Symbol" w:hAnsi="Symbol" w:hint="default"/>
      </w:rPr>
    </w:lvl>
  </w:abstractNum>
  <w:num w:numId="1" w16cid:durableId="2085488763">
    <w:abstractNumId w:val="4"/>
  </w:num>
  <w:num w:numId="2" w16cid:durableId="349989846">
    <w:abstractNumId w:val="1"/>
  </w:num>
  <w:num w:numId="3" w16cid:durableId="1321272368">
    <w:abstractNumId w:val="3"/>
  </w:num>
  <w:num w:numId="4" w16cid:durableId="1932154084">
    <w:abstractNumId w:val="2"/>
  </w:num>
  <w:num w:numId="5" w16cid:durableId="260529415">
    <w:abstractNumId w:val="0"/>
  </w:num>
  <w:num w:numId="6" w16cid:durableId="1229149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4"/>
    <w:rsid w:val="00000202"/>
    <w:rsid w:val="000232A8"/>
    <w:rsid w:val="00044B66"/>
    <w:rsid w:val="00045964"/>
    <w:rsid w:val="0004714B"/>
    <w:rsid w:val="00063CE3"/>
    <w:rsid w:val="00067BCD"/>
    <w:rsid w:val="000964CC"/>
    <w:rsid w:val="000C7220"/>
    <w:rsid w:val="00110537"/>
    <w:rsid w:val="00110D23"/>
    <w:rsid w:val="00136526"/>
    <w:rsid w:val="00143C9A"/>
    <w:rsid w:val="00144562"/>
    <w:rsid w:val="00150844"/>
    <w:rsid w:val="00160933"/>
    <w:rsid w:val="0018013D"/>
    <w:rsid w:val="001D7FB1"/>
    <w:rsid w:val="00202B9D"/>
    <w:rsid w:val="002227E8"/>
    <w:rsid w:val="002619C0"/>
    <w:rsid w:val="00273F73"/>
    <w:rsid w:val="002B7475"/>
    <w:rsid w:val="002C7F63"/>
    <w:rsid w:val="00314913"/>
    <w:rsid w:val="003318D1"/>
    <w:rsid w:val="00391169"/>
    <w:rsid w:val="003E0135"/>
    <w:rsid w:val="003E3B4C"/>
    <w:rsid w:val="00406A30"/>
    <w:rsid w:val="00460EAA"/>
    <w:rsid w:val="004A172C"/>
    <w:rsid w:val="004B3154"/>
    <w:rsid w:val="004C1329"/>
    <w:rsid w:val="004C18BB"/>
    <w:rsid w:val="005223B4"/>
    <w:rsid w:val="005271E3"/>
    <w:rsid w:val="005374CD"/>
    <w:rsid w:val="00544300"/>
    <w:rsid w:val="005A46F1"/>
    <w:rsid w:val="005E048F"/>
    <w:rsid w:val="005F1F23"/>
    <w:rsid w:val="006112FE"/>
    <w:rsid w:val="00643B32"/>
    <w:rsid w:val="00693637"/>
    <w:rsid w:val="006A6AA8"/>
    <w:rsid w:val="006D41A6"/>
    <w:rsid w:val="00705987"/>
    <w:rsid w:val="00730ECC"/>
    <w:rsid w:val="00742B78"/>
    <w:rsid w:val="00746ADB"/>
    <w:rsid w:val="007528EF"/>
    <w:rsid w:val="00767E5B"/>
    <w:rsid w:val="007D48A5"/>
    <w:rsid w:val="00806FFA"/>
    <w:rsid w:val="00810D79"/>
    <w:rsid w:val="00937399"/>
    <w:rsid w:val="009B224A"/>
    <w:rsid w:val="009D1521"/>
    <w:rsid w:val="009F6FF0"/>
    <w:rsid w:val="00A10619"/>
    <w:rsid w:val="00A666BA"/>
    <w:rsid w:val="00A773A2"/>
    <w:rsid w:val="00A85F99"/>
    <w:rsid w:val="00AB13B4"/>
    <w:rsid w:val="00AB56BA"/>
    <w:rsid w:val="00AE7F16"/>
    <w:rsid w:val="00B057F8"/>
    <w:rsid w:val="00B16269"/>
    <w:rsid w:val="00B238E2"/>
    <w:rsid w:val="00B5040D"/>
    <w:rsid w:val="00B54FC8"/>
    <w:rsid w:val="00BC5578"/>
    <w:rsid w:val="00BD6F0D"/>
    <w:rsid w:val="00C001F9"/>
    <w:rsid w:val="00C0048C"/>
    <w:rsid w:val="00C11E4C"/>
    <w:rsid w:val="00C47F13"/>
    <w:rsid w:val="00C631EB"/>
    <w:rsid w:val="00CD5845"/>
    <w:rsid w:val="00D00E85"/>
    <w:rsid w:val="00D1491D"/>
    <w:rsid w:val="00D45FA9"/>
    <w:rsid w:val="00D72A26"/>
    <w:rsid w:val="00D931F0"/>
    <w:rsid w:val="00DA05AA"/>
    <w:rsid w:val="00DC6A96"/>
    <w:rsid w:val="00DD2A45"/>
    <w:rsid w:val="00E3617C"/>
    <w:rsid w:val="00E67335"/>
    <w:rsid w:val="00E71922"/>
    <w:rsid w:val="00E94154"/>
    <w:rsid w:val="00EE4D42"/>
    <w:rsid w:val="00F02939"/>
    <w:rsid w:val="00F10006"/>
    <w:rsid w:val="00F35B23"/>
    <w:rsid w:val="00F408A2"/>
    <w:rsid w:val="00F552E3"/>
    <w:rsid w:val="00F76EF4"/>
    <w:rsid w:val="00F807D2"/>
    <w:rsid w:val="00FA3527"/>
    <w:rsid w:val="00FB1FB1"/>
    <w:rsid w:val="00FB6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B54FC8"/>
    <w:pPr>
      <w:spacing w:before="120" w:after="120" w:line="240" w:lineRule="auto"/>
    </w:pPr>
    <w:rPr>
      <w:rFonts w:ascii="Arial" w:eastAsia="Cambria" w:hAnsi="Arial" w:cs="Times New Roman"/>
      <w:sz w:val="20"/>
      <w:szCs w:val="24"/>
    </w:rPr>
  </w:style>
  <w:style w:type="character" w:styleId="Kommentarzeichen">
    <w:name w:val="annotation reference"/>
    <w:basedOn w:val="Absatz-Standardschriftart"/>
    <w:uiPriority w:val="99"/>
    <w:semiHidden/>
    <w:unhideWhenUsed/>
    <w:rsid w:val="00F10006"/>
    <w:rPr>
      <w:sz w:val="16"/>
      <w:szCs w:val="16"/>
    </w:rPr>
  </w:style>
  <w:style w:type="paragraph" w:styleId="Kommentartext">
    <w:name w:val="annotation text"/>
    <w:basedOn w:val="Standard"/>
    <w:link w:val="KommentartextZchn"/>
    <w:uiPriority w:val="99"/>
    <w:unhideWhenUsed/>
    <w:rsid w:val="00F10006"/>
    <w:pPr>
      <w:spacing w:line="240" w:lineRule="auto"/>
    </w:pPr>
    <w:rPr>
      <w:sz w:val="20"/>
      <w:szCs w:val="20"/>
    </w:rPr>
  </w:style>
  <w:style w:type="character" w:customStyle="1" w:styleId="KommentartextZchn">
    <w:name w:val="Kommentartext Zchn"/>
    <w:basedOn w:val="Absatz-Standardschriftart"/>
    <w:link w:val="Kommentartext"/>
    <w:uiPriority w:val="99"/>
    <w:rsid w:val="00F10006"/>
    <w:rPr>
      <w:sz w:val="20"/>
      <w:szCs w:val="20"/>
    </w:rPr>
  </w:style>
  <w:style w:type="paragraph" w:styleId="Kommentarthema">
    <w:name w:val="annotation subject"/>
    <w:basedOn w:val="Kommentartext"/>
    <w:next w:val="Kommentartext"/>
    <w:link w:val="KommentarthemaZchn"/>
    <w:uiPriority w:val="99"/>
    <w:semiHidden/>
    <w:unhideWhenUsed/>
    <w:rsid w:val="00F10006"/>
    <w:rPr>
      <w:b/>
      <w:bCs/>
    </w:rPr>
  </w:style>
  <w:style w:type="character" w:customStyle="1" w:styleId="KommentarthemaZchn">
    <w:name w:val="Kommentarthema Zchn"/>
    <w:basedOn w:val="KommentartextZchn"/>
    <w:link w:val="Kommentarthema"/>
    <w:uiPriority w:val="99"/>
    <w:semiHidden/>
    <w:rsid w:val="00F10006"/>
    <w:rPr>
      <w:b/>
      <w:bCs/>
      <w:sz w:val="20"/>
      <w:szCs w:val="20"/>
    </w:rPr>
  </w:style>
  <w:style w:type="character" w:styleId="Hyperlink">
    <w:name w:val="Hyperlink"/>
    <w:basedOn w:val="Absatz-Standardschriftart"/>
    <w:uiPriority w:val="99"/>
    <w:unhideWhenUsed/>
    <w:rsid w:val="00160933"/>
    <w:rPr>
      <w:color w:val="0563C1" w:themeColor="hyperlink"/>
      <w:u w:val="single"/>
    </w:rPr>
  </w:style>
  <w:style w:type="character" w:customStyle="1" w:styleId="NichtaufgelsteErwhnung1">
    <w:name w:val="Nicht aufgelöste Erwähnung1"/>
    <w:basedOn w:val="Absatz-Standardschriftart"/>
    <w:uiPriority w:val="99"/>
    <w:semiHidden/>
    <w:unhideWhenUsed/>
    <w:rsid w:val="00160933"/>
    <w:rPr>
      <w:color w:val="605E5C"/>
      <w:shd w:val="clear" w:color="auto" w:fill="E1DFDD"/>
    </w:rPr>
  </w:style>
  <w:style w:type="paragraph" w:styleId="Listenabsatz">
    <w:name w:val="List Paragraph"/>
    <w:basedOn w:val="Standard"/>
    <w:uiPriority w:val="34"/>
    <w:qFormat/>
    <w:rsid w:val="00E3617C"/>
    <w:pPr>
      <w:ind w:left="720"/>
      <w:contextualSpacing/>
    </w:pPr>
  </w:style>
  <w:style w:type="character" w:styleId="NichtaufgelsteErwhnung">
    <w:name w:val="Unresolved Mention"/>
    <w:basedOn w:val="Absatz-Standardschriftart"/>
    <w:uiPriority w:val="99"/>
    <w:semiHidden/>
    <w:unhideWhenUsed/>
    <w:rsid w:val="005374CD"/>
    <w:rPr>
      <w:color w:val="605E5C"/>
      <w:shd w:val="clear" w:color="auto" w:fill="E1DFDD"/>
    </w:rPr>
  </w:style>
  <w:style w:type="character" w:customStyle="1" w:styleId="xt0psk2">
    <w:name w:val="xt0psk2"/>
    <w:basedOn w:val="Absatz-Standardschriftart"/>
    <w:rsid w:val="00144562"/>
  </w:style>
  <w:style w:type="character" w:styleId="Fett">
    <w:name w:val="Strong"/>
    <w:basedOn w:val="Absatz-Standardschriftart"/>
    <w:uiPriority w:val="22"/>
    <w:qFormat/>
    <w:rsid w:val="00AB1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0473">
      <w:bodyDiv w:val="1"/>
      <w:marLeft w:val="0"/>
      <w:marRight w:val="0"/>
      <w:marTop w:val="0"/>
      <w:marBottom w:val="0"/>
      <w:divBdr>
        <w:top w:val="none" w:sz="0" w:space="0" w:color="auto"/>
        <w:left w:val="none" w:sz="0" w:space="0" w:color="auto"/>
        <w:bottom w:val="none" w:sz="0" w:space="0" w:color="auto"/>
        <w:right w:val="none" w:sz="0" w:space="0" w:color="auto"/>
      </w:divBdr>
      <w:divsChild>
        <w:div w:id="1068116430">
          <w:marLeft w:val="0"/>
          <w:marRight w:val="0"/>
          <w:marTop w:val="0"/>
          <w:marBottom w:val="0"/>
          <w:divBdr>
            <w:top w:val="none" w:sz="0" w:space="0" w:color="auto"/>
            <w:left w:val="none" w:sz="0" w:space="0" w:color="auto"/>
            <w:bottom w:val="none" w:sz="0" w:space="0" w:color="auto"/>
            <w:right w:val="none" w:sz="0" w:space="0" w:color="auto"/>
          </w:divBdr>
        </w:div>
        <w:div w:id="1522863133">
          <w:marLeft w:val="0"/>
          <w:marRight w:val="0"/>
          <w:marTop w:val="0"/>
          <w:marBottom w:val="0"/>
          <w:divBdr>
            <w:top w:val="none" w:sz="0" w:space="0" w:color="auto"/>
            <w:left w:val="none" w:sz="0" w:space="0" w:color="auto"/>
            <w:bottom w:val="none" w:sz="0" w:space="0" w:color="auto"/>
            <w:right w:val="none" w:sz="0" w:space="0" w:color="auto"/>
          </w:divBdr>
        </w:div>
        <w:div w:id="1950506001">
          <w:marLeft w:val="0"/>
          <w:marRight w:val="0"/>
          <w:marTop w:val="120"/>
          <w:marBottom w:val="0"/>
          <w:divBdr>
            <w:top w:val="none" w:sz="0" w:space="0" w:color="auto"/>
            <w:left w:val="none" w:sz="0" w:space="0" w:color="auto"/>
            <w:bottom w:val="none" w:sz="0" w:space="0" w:color="auto"/>
            <w:right w:val="none" w:sz="0" w:space="0" w:color="auto"/>
          </w:divBdr>
          <w:divsChild>
            <w:div w:id="1077898653">
              <w:marLeft w:val="0"/>
              <w:marRight w:val="0"/>
              <w:marTop w:val="0"/>
              <w:marBottom w:val="0"/>
              <w:divBdr>
                <w:top w:val="none" w:sz="0" w:space="0" w:color="auto"/>
                <w:left w:val="none" w:sz="0" w:space="0" w:color="auto"/>
                <w:bottom w:val="none" w:sz="0" w:space="0" w:color="auto"/>
                <w:right w:val="none" w:sz="0" w:space="0" w:color="auto"/>
              </w:divBdr>
            </w:div>
            <w:div w:id="1124076787">
              <w:marLeft w:val="0"/>
              <w:marRight w:val="0"/>
              <w:marTop w:val="0"/>
              <w:marBottom w:val="0"/>
              <w:divBdr>
                <w:top w:val="none" w:sz="0" w:space="0" w:color="auto"/>
                <w:left w:val="none" w:sz="0" w:space="0" w:color="auto"/>
                <w:bottom w:val="none" w:sz="0" w:space="0" w:color="auto"/>
                <w:right w:val="none" w:sz="0" w:space="0" w:color="auto"/>
              </w:divBdr>
            </w:div>
            <w:div w:id="1253901924">
              <w:marLeft w:val="0"/>
              <w:marRight w:val="0"/>
              <w:marTop w:val="0"/>
              <w:marBottom w:val="0"/>
              <w:divBdr>
                <w:top w:val="none" w:sz="0" w:space="0" w:color="auto"/>
                <w:left w:val="none" w:sz="0" w:space="0" w:color="auto"/>
                <w:bottom w:val="none" w:sz="0" w:space="0" w:color="auto"/>
                <w:right w:val="none" w:sz="0" w:space="0" w:color="auto"/>
              </w:divBdr>
            </w:div>
            <w:div w:id="654728199">
              <w:marLeft w:val="0"/>
              <w:marRight w:val="0"/>
              <w:marTop w:val="0"/>
              <w:marBottom w:val="0"/>
              <w:divBdr>
                <w:top w:val="none" w:sz="0" w:space="0" w:color="auto"/>
                <w:left w:val="none" w:sz="0" w:space="0" w:color="auto"/>
                <w:bottom w:val="none" w:sz="0" w:space="0" w:color="auto"/>
                <w:right w:val="none" w:sz="0" w:space="0" w:color="auto"/>
              </w:divBdr>
            </w:div>
            <w:div w:id="680742042">
              <w:marLeft w:val="0"/>
              <w:marRight w:val="0"/>
              <w:marTop w:val="0"/>
              <w:marBottom w:val="0"/>
              <w:divBdr>
                <w:top w:val="none" w:sz="0" w:space="0" w:color="auto"/>
                <w:left w:val="none" w:sz="0" w:space="0" w:color="auto"/>
                <w:bottom w:val="none" w:sz="0" w:space="0" w:color="auto"/>
                <w:right w:val="none" w:sz="0" w:space="0" w:color="auto"/>
              </w:divBdr>
            </w:div>
            <w:div w:id="1181360627">
              <w:marLeft w:val="0"/>
              <w:marRight w:val="0"/>
              <w:marTop w:val="0"/>
              <w:marBottom w:val="0"/>
              <w:divBdr>
                <w:top w:val="none" w:sz="0" w:space="0" w:color="auto"/>
                <w:left w:val="none" w:sz="0" w:space="0" w:color="auto"/>
                <w:bottom w:val="none" w:sz="0" w:space="0" w:color="auto"/>
                <w:right w:val="none" w:sz="0" w:space="0" w:color="auto"/>
              </w:divBdr>
            </w:div>
          </w:divsChild>
        </w:div>
        <w:div w:id="1839924155">
          <w:marLeft w:val="0"/>
          <w:marRight w:val="0"/>
          <w:marTop w:val="120"/>
          <w:marBottom w:val="0"/>
          <w:divBdr>
            <w:top w:val="none" w:sz="0" w:space="0" w:color="auto"/>
            <w:left w:val="none" w:sz="0" w:space="0" w:color="auto"/>
            <w:bottom w:val="none" w:sz="0" w:space="0" w:color="auto"/>
            <w:right w:val="none" w:sz="0" w:space="0" w:color="auto"/>
          </w:divBdr>
          <w:divsChild>
            <w:div w:id="777337453">
              <w:marLeft w:val="0"/>
              <w:marRight w:val="0"/>
              <w:marTop w:val="0"/>
              <w:marBottom w:val="0"/>
              <w:divBdr>
                <w:top w:val="none" w:sz="0" w:space="0" w:color="auto"/>
                <w:left w:val="none" w:sz="0" w:space="0" w:color="auto"/>
                <w:bottom w:val="none" w:sz="0" w:space="0" w:color="auto"/>
                <w:right w:val="none" w:sz="0" w:space="0" w:color="auto"/>
              </w:divBdr>
            </w:div>
            <w:div w:id="159928187">
              <w:marLeft w:val="0"/>
              <w:marRight w:val="0"/>
              <w:marTop w:val="0"/>
              <w:marBottom w:val="0"/>
              <w:divBdr>
                <w:top w:val="none" w:sz="0" w:space="0" w:color="auto"/>
                <w:left w:val="none" w:sz="0" w:space="0" w:color="auto"/>
                <w:bottom w:val="none" w:sz="0" w:space="0" w:color="auto"/>
                <w:right w:val="none" w:sz="0" w:space="0" w:color="auto"/>
              </w:divBdr>
            </w:div>
            <w:div w:id="876166024">
              <w:marLeft w:val="0"/>
              <w:marRight w:val="0"/>
              <w:marTop w:val="0"/>
              <w:marBottom w:val="0"/>
              <w:divBdr>
                <w:top w:val="none" w:sz="0" w:space="0" w:color="auto"/>
                <w:left w:val="none" w:sz="0" w:space="0" w:color="auto"/>
                <w:bottom w:val="none" w:sz="0" w:space="0" w:color="auto"/>
                <w:right w:val="none" w:sz="0" w:space="0" w:color="auto"/>
              </w:divBdr>
            </w:div>
            <w:div w:id="1846090206">
              <w:marLeft w:val="0"/>
              <w:marRight w:val="0"/>
              <w:marTop w:val="0"/>
              <w:marBottom w:val="0"/>
              <w:divBdr>
                <w:top w:val="none" w:sz="0" w:space="0" w:color="auto"/>
                <w:left w:val="none" w:sz="0" w:space="0" w:color="auto"/>
                <w:bottom w:val="none" w:sz="0" w:space="0" w:color="auto"/>
                <w:right w:val="none" w:sz="0" w:space="0" w:color="auto"/>
              </w:divBdr>
            </w:div>
          </w:divsChild>
        </w:div>
        <w:div w:id="1045833313">
          <w:marLeft w:val="0"/>
          <w:marRight w:val="0"/>
          <w:marTop w:val="120"/>
          <w:marBottom w:val="0"/>
          <w:divBdr>
            <w:top w:val="none" w:sz="0" w:space="0" w:color="auto"/>
            <w:left w:val="none" w:sz="0" w:space="0" w:color="auto"/>
            <w:bottom w:val="none" w:sz="0" w:space="0" w:color="auto"/>
            <w:right w:val="none" w:sz="0" w:space="0" w:color="auto"/>
          </w:divBdr>
          <w:divsChild>
            <w:div w:id="466122351">
              <w:marLeft w:val="0"/>
              <w:marRight w:val="0"/>
              <w:marTop w:val="0"/>
              <w:marBottom w:val="0"/>
              <w:divBdr>
                <w:top w:val="none" w:sz="0" w:space="0" w:color="auto"/>
                <w:left w:val="none" w:sz="0" w:space="0" w:color="auto"/>
                <w:bottom w:val="none" w:sz="0" w:space="0" w:color="auto"/>
                <w:right w:val="none" w:sz="0" w:space="0" w:color="auto"/>
              </w:divBdr>
            </w:div>
          </w:divsChild>
        </w:div>
        <w:div w:id="884953882">
          <w:marLeft w:val="0"/>
          <w:marRight w:val="0"/>
          <w:marTop w:val="120"/>
          <w:marBottom w:val="0"/>
          <w:divBdr>
            <w:top w:val="none" w:sz="0" w:space="0" w:color="auto"/>
            <w:left w:val="none" w:sz="0" w:space="0" w:color="auto"/>
            <w:bottom w:val="none" w:sz="0" w:space="0" w:color="auto"/>
            <w:right w:val="none" w:sz="0" w:space="0" w:color="auto"/>
          </w:divBdr>
          <w:divsChild>
            <w:div w:id="1706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E37E-34A0-40DF-A90F-BB2728C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Christin Hübner</cp:lastModifiedBy>
  <cp:revision>14</cp:revision>
  <cp:lastPrinted>2023-07-21T09:22:00Z</cp:lastPrinted>
  <dcterms:created xsi:type="dcterms:W3CDTF">2023-05-11T13:42:00Z</dcterms:created>
  <dcterms:modified xsi:type="dcterms:W3CDTF">2023-07-21T09:23:00Z</dcterms:modified>
</cp:coreProperties>
</file>